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F" w:rsidRDefault="00C9609A">
      <w:pPr>
        <w:pStyle w:val="a3"/>
        <w:spacing w:before="229" w:after="7" w:line="422" w:lineRule="auto"/>
        <w:ind w:left="6830" w:right="1502" w:hanging="6487"/>
      </w:pPr>
      <w:bookmarkStart w:id="0" w:name="_GoBack"/>
      <w:bookmarkEnd w:id="0"/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A24795">
        <w:rPr>
          <w:spacing w:val="1"/>
        </w:rPr>
        <w:t xml:space="preserve"> </w:t>
      </w:r>
      <w:proofErr w:type="gramStart"/>
      <w:r>
        <w:t xml:space="preserve">« </w:t>
      </w:r>
      <w:r w:rsidR="006E5DFA">
        <w:t>Физика</w:t>
      </w:r>
      <w:proofErr w:type="gramEnd"/>
      <w:r w:rsidR="00A24795">
        <w:t>»</w:t>
      </w:r>
      <w:r w:rsidR="00A24795">
        <w:rPr>
          <w:spacing w:val="-67"/>
        </w:rPr>
        <w:t xml:space="preserve"> </w:t>
      </w:r>
      <w:r w:rsidR="00A24795">
        <w:t>(</w:t>
      </w:r>
      <w:r w:rsidR="00A24795">
        <w:rPr>
          <w:spacing w:val="-1"/>
        </w:rPr>
        <w:t xml:space="preserve"> </w:t>
      </w:r>
      <w:r w:rsidR="00266A6E">
        <w:t>10</w:t>
      </w:r>
      <w:r w:rsidR="00A24795">
        <w:t>-</w:t>
      </w:r>
      <w:r w:rsidR="00266A6E">
        <w:t xml:space="preserve">11, </w:t>
      </w:r>
      <w:r w:rsidR="00543FAA">
        <w:t>базов</w:t>
      </w:r>
      <w:r w:rsidR="00266A6E">
        <w:t>ый уровень</w:t>
      </w:r>
      <w:r w:rsidR="00A24795"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142"/>
        <w:gridCol w:w="10029"/>
      </w:tblGrid>
      <w:tr w:rsidR="0060464F" w:rsidTr="002F239F">
        <w:trPr>
          <w:trHeight w:val="648"/>
        </w:trPr>
        <w:tc>
          <w:tcPr>
            <w:tcW w:w="970" w:type="dxa"/>
          </w:tcPr>
          <w:p w:rsidR="0060464F" w:rsidRDefault="00A2479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142" w:type="dxa"/>
          </w:tcPr>
          <w:p w:rsidR="0060464F" w:rsidRDefault="00A24795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10029" w:type="dxa"/>
          </w:tcPr>
          <w:p w:rsidR="0060464F" w:rsidRDefault="00A24795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0464F" w:rsidTr="002F239F">
        <w:trPr>
          <w:trHeight w:val="7557"/>
        </w:trPr>
        <w:tc>
          <w:tcPr>
            <w:tcW w:w="970" w:type="dxa"/>
          </w:tcPr>
          <w:p w:rsidR="0060464F" w:rsidRDefault="005051E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4142" w:type="dxa"/>
          </w:tcPr>
          <w:p w:rsidR="0060464F" w:rsidRDefault="0060464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60464F" w:rsidRDefault="00A24795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60464F" w:rsidRDefault="00A24795" w:rsidP="00266A6E">
            <w:pPr>
              <w:pStyle w:val="TableParagraph"/>
              <w:spacing w:before="1"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266A6E" w:rsidRDefault="00266A6E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 w:rsidRPr="00266A6E">
              <w:t>Приказ Министерства образования и науки РФ от 17 мая 2012 г № 413 Об утверждении федерального государственного образовательного стандарта среднего общего образования (с изменениями и дополнениями от 12.08.2022)</w:t>
            </w:r>
          </w:p>
          <w:p w:rsidR="00266A6E" w:rsidRPr="00266A6E" w:rsidRDefault="00A24795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>
              <w:t>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№37</w:t>
            </w:r>
            <w:r w:rsidR="001A40A1"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3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  <w:t>федеральной</w:t>
            </w:r>
            <w:r>
              <w:tab/>
            </w:r>
            <w:r>
              <w:tab/>
              <w:t>образовательной</w:t>
            </w:r>
            <w:r w:rsidR="00266A6E">
              <w:t xml:space="preserve">  </w:t>
            </w:r>
            <w:r>
              <w:rPr>
                <w:spacing w:val="-52"/>
              </w:rPr>
              <w:t xml:space="preserve"> </w:t>
            </w:r>
            <w:r>
              <w:t xml:space="preserve">программы </w:t>
            </w:r>
            <w:r w:rsidR="001A40A1">
              <w:t>сред</w:t>
            </w:r>
            <w:r w:rsidR="00266A6E">
              <w:t>не</w:t>
            </w:r>
            <w:r>
              <w:t>го общего образования».</w:t>
            </w:r>
            <w:r>
              <w:rPr>
                <w:spacing w:val="1"/>
              </w:rPr>
              <w:t xml:space="preserve"> </w:t>
            </w:r>
          </w:p>
          <w:p w:rsidR="0060464F" w:rsidRDefault="00A24795" w:rsidP="00266A6E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 w:firstLine="0"/>
            </w:pPr>
            <w:r>
              <w:t>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10029" w:type="dxa"/>
          </w:tcPr>
          <w:p w:rsidR="0060464F" w:rsidRDefault="00A24795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60464F" w:rsidRDefault="00A24795">
            <w:pPr>
              <w:pStyle w:val="TableParagraph"/>
              <w:tabs>
                <w:tab w:val="left" w:pos="5702"/>
              </w:tabs>
              <w:spacing w:before="1"/>
              <w:ind w:left="108"/>
            </w:pP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тематическое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11"/>
              </w:rPr>
              <w:t xml:space="preserve"> </w:t>
            </w:r>
            <w:r>
              <w:t>курса</w:t>
            </w:r>
            <w:r>
              <w:tab/>
              <w:t>«</w:t>
            </w:r>
            <w:proofErr w:type="gramStart"/>
            <w:r w:rsidR="006E5DFA">
              <w:t>Физика</w:t>
            </w:r>
            <w:r>
              <w:t xml:space="preserve"> »</w:t>
            </w:r>
            <w:proofErr w:type="gramEnd"/>
            <w:r>
              <w:rPr>
                <w:spacing w:val="1"/>
              </w:rPr>
              <w:t xml:space="preserve"> </w:t>
            </w:r>
            <w:r w:rsidR="006E5DFA">
              <w:t>разработана на основе</w:t>
            </w:r>
            <w:r>
              <w:t>: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4" w:line="237" w:lineRule="auto"/>
              <w:ind w:right="667"/>
            </w:pP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48"/>
              </w:rPr>
              <w:t xml:space="preserve"> </w:t>
            </w:r>
            <w:r>
              <w:t>образовательного</w:t>
            </w:r>
            <w:r>
              <w:rPr>
                <w:spacing w:val="48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 w:rsidR="00266A6E">
              <w:t>среднего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4039A1" w:rsidRPr="004039A1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80"/>
            </w:pPr>
            <w:r>
              <w:t>Основной</w:t>
            </w:r>
            <w:r>
              <w:rPr>
                <w:spacing w:val="26"/>
              </w:rPr>
              <w:t xml:space="preserve"> </w:t>
            </w: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 w:rsidR="00266A6E">
              <w:t>среднего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</w:t>
            </w:r>
            <w:r>
              <w:rPr>
                <w:spacing w:val="20"/>
              </w:rPr>
              <w:t xml:space="preserve"> </w:t>
            </w:r>
            <w:r>
              <w:t>МБОУ</w:t>
            </w:r>
            <w:r>
              <w:rPr>
                <w:spacing w:val="23"/>
              </w:rPr>
              <w:t xml:space="preserve"> </w:t>
            </w:r>
          </w:p>
          <w:p w:rsidR="0060464F" w:rsidRDefault="00A24795" w:rsidP="006E5DFA">
            <w:pPr>
              <w:pStyle w:val="TableParagraph"/>
              <w:tabs>
                <w:tab w:val="left" w:pos="829"/>
                <w:tab w:val="left" w:pos="830"/>
              </w:tabs>
              <w:ind w:left="829" w:right="80"/>
            </w:pPr>
            <w:r>
              <w:t>Лицей</w:t>
            </w:r>
            <w:r w:rsidR="006E5DFA">
              <w:t xml:space="preserve"> «Технический» </w:t>
            </w:r>
            <w:proofErr w:type="spellStart"/>
            <w:r w:rsidR="006E5DFA">
              <w:t>г.о</w:t>
            </w:r>
            <w:proofErr w:type="spellEnd"/>
            <w:r w:rsidR="006E5DFA">
              <w:t>. Самара</w:t>
            </w:r>
            <w:r w:rsidR="004039A1">
              <w:t xml:space="preserve"> </w:t>
            </w:r>
            <w:r w:rsidR="006E5DFA">
              <w:rPr>
                <w:spacing w:val="-52"/>
              </w:rPr>
              <w:t xml:space="preserve"> </w:t>
            </w:r>
          </w:p>
          <w:p w:rsidR="0060464F" w:rsidRDefault="00A24795" w:rsidP="001C22F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</w:pPr>
            <w:r>
              <w:t>Программы по</w:t>
            </w:r>
            <w:r>
              <w:rPr>
                <w:spacing w:val="-4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  <w:r>
              <w:rPr>
                <w:spacing w:val="51"/>
              </w:rPr>
              <w:t xml:space="preserve"> </w:t>
            </w:r>
            <w:r>
              <w:t>«</w:t>
            </w:r>
            <w:proofErr w:type="gramStart"/>
            <w:r w:rsidR="006E5DFA">
              <w:t>Физика</w:t>
            </w:r>
            <w:r>
              <w:rPr>
                <w:spacing w:val="-1"/>
              </w:rPr>
              <w:t xml:space="preserve"> </w:t>
            </w:r>
            <w:r>
              <w:t>»</w:t>
            </w:r>
            <w:proofErr w:type="gramEnd"/>
          </w:p>
          <w:p w:rsidR="00266A6E" w:rsidRDefault="00266A6E" w:rsidP="00B35C2D">
            <w:pPr>
              <w:pStyle w:val="TableParagraph"/>
              <w:spacing w:before="1"/>
              <w:ind w:left="526"/>
              <w:rPr>
                <w:b/>
              </w:rPr>
            </w:pPr>
          </w:p>
          <w:p w:rsidR="00F62536" w:rsidRDefault="00A24795" w:rsidP="00B35C2D">
            <w:pPr>
              <w:pStyle w:val="TableParagraph"/>
              <w:spacing w:before="1"/>
              <w:ind w:left="526"/>
              <w:rPr>
                <w:spacing w:val="-1"/>
              </w:rPr>
            </w:pPr>
            <w:r>
              <w:rPr>
                <w:b/>
              </w:rPr>
              <w:t>Цел</w:t>
            </w:r>
            <w:r w:rsidR="00D16114">
              <w:rPr>
                <w:b/>
              </w:rPr>
              <w:t>ями</w:t>
            </w:r>
            <w:r>
              <w:rPr>
                <w:b/>
                <w:spacing w:val="-7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 «</w:t>
            </w:r>
            <w:r w:rsidR="00B35C2D">
              <w:t>Физика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266A6E">
              <w:t>средней</w:t>
            </w:r>
            <w:r w:rsidR="00B35C2D"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 w:rsidR="00B35C2D">
              <w:rPr>
                <w:spacing w:val="-1"/>
              </w:rPr>
              <w:t>:</w:t>
            </w:r>
          </w:p>
          <w:p w:rsidR="00543FAA" w:rsidRPr="00543FAA" w:rsidRDefault="00543FAA" w:rsidP="002F239F">
            <w:pPr>
              <w:pStyle w:val="TableParagraph"/>
              <w:numPr>
                <w:ilvl w:val="0"/>
                <w:numId w:val="6"/>
              </w:numPr>
              <w:spacing w:before="1"/>
              <w:ind w:left="855" w:hanging="426"/>
            </w:pPr>
            <w:r w:rsidRPr="00543FAA">
              <w:t>формирование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543FAA" w:rsidRPr="00543FAA" w:rsidRDefault="00543FAA" w:rsidP="002F239F">
            <w:pPr>
              <w:pStyle w:val="TableParagraph"/>
              <w:numPr>
                <w:ilvl w:val="0"/>
                <w:numId w:val="6"/>
              </w:numPr>
              <w:spacing w:before="1"/>
              <w:ind w:left="855" w:hanging="426"/>
            </w:pPr>
            <w:r w:rsidRPr="00543FAA"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543FAA" w:rsidRPr="00543FAA" w:rsidRDefault="00543FAA" w:rsidP="002F239F">
            <w:pPr>
              <w:pStyle w:val="TableParagraph"/>
              <w:numPr>
                <w:ilvl w:val="0"/>
                <w:numId w:val="6"/>
              </w:numPr>
              <w:spacing w:before="1"/>
              <w:ind w:left="855" w:hanging="426"/>
            </w:pPr>
            <w:r w:rsidRPr="00543FAA"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543FAA" w:rsidRPr="00543FAA" w:rsidRDefault="00543FAA" w:rsidP="002F239F">
            <w:pPr>
              <w:pStyle w:val="TableParagraph"/>
              <w:numPr>
                <w:ilvl w:val="0"/>
                <w:numId w:val="6"/>
              </w:numPr>
              <w:spacing w:before="1"/>
              <w:ind w:left="855" w:hanging="426"/>
            </w:pPr>
            <w:r w:rsidRPr="00543FAA">
              <w:t>формирование умений объяснять явления с использованием физических знаний и научных доказательств;</w:t>
            </w:r>
          </w:p>
          <w:p w:rsidR="00543FAA" w:rsidRPr="00543FAA" w:rsidRDefault="00543FAA" w:rsidP="002F239F">
            <w:pPr>
              <w:pStyle w:val="TableParagraph"/>
              <w:numPr>
                <w:ilvl w:val="0"/>
                <w:numId w:val="6"/>
              </w:numPr>
              <w:spacing w:before="1"/>
              <w:ind w:left="855" w:hanging="426"/>
            </w:pPr>
            <w:r w:rsidRPr="00543FAA">
              <w:t>формирование представлений о роли физики для развития других естественных наук, техники и технологий.</w:t>
            </w:r>
          </w:p>
          <w:p w:rsidR="00F62536" w:rsidRPr="00F62536" w:rsidRDefault="00F62536" w:rsidP="00F62536">
            <w:pPr>
              <w:widowControl/>
              <w:autoSpaceDE/>
              <w:autoSpaceDN/>
              <w:spacing w:line="264" w:lineRule="auto"/>
              <w:ind w:left="536"/>
              <w:jc w:val="both"/>
            </w:pPr>
            <w:r w:rsidRPr="00F62536">
              <w:rPr>
                <w:color w:val="000000"/>
              </w:rPr>
              <w:t xml:space="preserve">Достижение этих целей обеспечивается решением следующих </w:t>
            </w:r>
            <w:r w:rsidRPr="00F62536">
              <w:rPr>
                <w:b/>
                <w:bCs/>
                <w:color w:val="000000"/>
              </w:rPr>
              <w:t>задач</w:t>
            </w:r>
            <w:r w:rsidRPr="00F62536">
              <w:rPr>
                <w:color w:val="000000"/>
              </w:rPr>
              <w:t xml:space="preserve"> в процессе изучения курса физики на уровне среднего общего образования: </w:t>
            </w:r>
          </w:p>
          <w:p w:rsidR="00543FAA" w:rsidRPr="00543FAA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  <w:rPr>
                <w:color w:val="000000"/>
              </w:rPr>
            </w:pPr>
            <w:r w:rsidRPr="00543FAA">
              <w:rPr>
                <w:color w:val="000000"/>
              </w:rPr>
      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      </w:r>
          </w:p>
          <w:p w:rsidR="00543FAA" w:rsidRPr="00543FAA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  <w:rPr>
                <w:color w:val="000000"/>
              </w:rPr>
            </w:pPr>
            <w:r w:rsidRPr="00543FAA">
              <w:rPr>
                <w:color w:val="000000"/>
              </w:rPr>
      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      </w:r>
          </w:p>
          <w:p w:rsidR="00543FAA" w:rsidRPr="00543FAA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  <w:rPr>
                <w:color w:val="000000"/>
              </w:rPr>
            </w:pPr>
            <w:r w:rsidRPr="00543FAA">
              <w:rPr>
                <w:color w:val="000000"/>
              </w:rPr>
      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      </w:r>
          </w:p>
          <w:p w:rsidR="00543FAA" w:rsidRPr="00543FAA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  <w:rPr>
                <w:color w:val="000000"/>
              </w:rPr>
            </w:pPr>
            <w:r w:rsidRPr="00543FAA">
              <w:rPr>
                <w:color w:val="000000"/>
              </w:rPr>
      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      </w:r>
          </w:p>
          <w:p w:rsidR="00543FAA" w:rsidRPr="00543FAA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  <w:rPr>
                <w:color w:val="000000"/>
              </w:rPr>
            </w:pPr>
            <w:r w:rsidRPr="00543FAA">
              <w:rPr>
                <w:color w:val="000000"/>
              </w:rPr>
      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      </w:r>
          </w:p>
          <w:p w:rsidR="0060464F" w:rsidRDefault="00543FAA" w:rsidP="002F239F">
            <w:pPr>
              <w:widowControl/>
              <w:numPr>
                <w:ilvl w:val="0"/>
                <w:numId w:val="1"/>
              </w:numPr>
              <w:autoSpaceDE/>
              <w:autoSpaceDN/>
              <w:spacing w:line="264" w:lineRule="auto"/>
              <w:ind w:left="855"/>
              <w:jc w:val="both"/>
            </w:pPr>
            <w:r w:rsidRPr="00543FAA">
              <w:rPr>
                <w:color w:val="000000"/>
              </w:rPr>
              <w:t>создание условий для развития умений проектно-исследовательской, творческой деятельности.</w:t>
            </w:r>
          </w:p>
        </w:tc>
      </w:tr>
    </w:tbl>
    <w:p w:rsidR="0060464F" w:rsidRDefault="0060464F">
      <w:pPr>
        <w:spacing w:line="254" w:lineRule="exact"/>
        <w:sectPr w:rsidR="0060464F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142"/>
        <w:gridCol w:w="10029"/>
      </w:tblGrid>
      <w:tr w:rsidR="0060464F" w:rsidTr="002F239F">
        <w:trPr>
          <w:trHeight w:val="7236"/>
        </w:trPr>
        <w:tc>
          <w:tcPr>
            <w:tcW w:w="970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4142" w:type="dxa"/>
          </w:tcPr>
          <w:p w:rsidR="0060464F" w:rsidRDefault="0060464F">
            <w:pPr>
              <w:pStyle w:val="TableParagraph"/>
              <w:ind w:left="0"/>
            </w:pPr>
          </w:p>
        </w:tc>
        <w:tc>
          <w:tcPr>
            <w:tcW w:w="10029" w:type="dxa"/>
          </w:tcPr>
          <w:p w:rsidR="0060464F" w:rsidRDefault="00A24795">
            <w:pPr>
              <w:pStyle w:val="TableParagraph"/>
              <w:spacing w:line="251" w:lineRule="exact"/>
              <w:ind w:left="392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1C22F9">
              <w:t>Физика</w:t>
            </w:r>
            <w:r>
              <w:t>»</w:t>
            </w:r>
            <w:r>
              <w:rPr>
                <w:spacing w:val="-7"/>
              </w:rPr>
              <w:t xml:space="preserve"> </w:t>
            </w:r>
            <w:r>
              <w:t>раскрывается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9"/>
              </w:rPr>
              <w:t xml:space="preserve"> </w:t>
            </w:r>
            <w:r>
              <w:t>содержательных</w:t>
            </w:r>
            <w:r>
              <w:rPr>
                <w:spacing w:val="-3"/>
              </w:rPr>
              <w:t xml:space="preserve"> </w:t>
            </w:r>
            <w:r>
              <w:t>линий:</w:t>
            </w:r>
          </w:p>
          <w:tbl>
            <w:tblPr>
              <w:tblStyle w:val="a6"/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1411"/>
              <w:gridCol w:w="7784"/>
            </w:tblGrid>
            <w:tr w:rsidR="001C22F9" w:rsidTr="005051E8">
              <w:tc>
                <w:tcPr>
                  <w:tcW w:w="1411" w:type="dxa"/>
                </w:tcPr>
                <w:p w:rsidR="001C22F9" w:rsidRDefault="005051E8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r>
                    <w:t>10</w:t>
                  </w:r>
                  <w:r w:rsidR="001C22F9">
                    <w:rPr>
                      <w:spacing w:val="2"/>
                    </w:rPr>
                    <w:t xml:space="preserve"> </w:t>
                  </w:r>
                  <w:r w:rsidR="001C22F9">
                    <w:t>класс</w:t>
                  </w:r>
                </w:p>
              </w:tc>
              <w:tc>
                <w:tcPr>
                  <w:tcW w:w="7784" w:type="dxa"/>
                </w:tcPr>
                <w:p w:rsidR="00D16114" w:rsidRPr="00D16114" w:rsidRDefault="00D16114" w:rsidP="001C22F9">
                  <w:pPr>
                    <w:pStyle w:val="TableParagraph"/>
                    <w:spacing w:before="1" w:line="243" w:lineRule="exact"/>
                  </w:pPr>
                  <w:r w:rsidRPr="00D16114">
                    <w:t xml:space="preserve">Физика и методы научного познания </w:t>
                  </w:r>
                </w:p>
                <w:p w:rsidR="00FD6050" w:rsidRPr="00F43BD2" w:rsidRDefault="00FD6050" w:rsidP="001C22F9">
                  <w:pPr>
                    <w:pStyle w:val="TableParagraph"/>
                    <w:spacing w:before="1" w:line="243" w:lineRule="exact"/>
                    <w:rPr>
                      <w:bCs/>
                    </w:rPr>
                  </w:pPr>
                  <w:r w:rsidRPr="00F43BD2">
                    <w:rPr>
                      <w:bCs/>
                    </w:rPr>
                    <w:t>Механика.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  <w:i/>
                    </w:rPr>
                  </w:pPr>
                  <w:r w:rsidRPr="00F43BD2">
                    <w:rPr>
                      <w:bCs/>
                      <w:i/>
                    </w:rPr>
                    <w:t>Кинематика.</w:t>
                  </w:r>
                </w:p>
                <w:p w:rsidR="001C22F9" w:rsidRPr="00F43BD2" w:rsidRDefault="00FD6050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bCs/>
                    </w:rPr>
                  </w:pPr>
                  <w:r w:rsidRPr="00F43BD2">
                    <w:rPr>
                      <w:bCs/>
                      <w:i/>
                    </w:rPr>
                    <w:t>Динамика.</w:t>
                  </w:r>
                </w:p>
                <w:p w:rsidR="001C22F9" w:rsidRPr="00D16114" w:rsidRDefault="00D16114" w:rsidP="00FD6050">
                  <w:pPr>
                    <w:pStyle w:val="TableParagraph"/>
                    <w:numPr>
                      <w:ilvl w:val="0"/>
                      <w:numId w:val="7"/>
                    </w:numPr>
                    <w:spacing w:before="1" w:line="243" w:lineRule="exact"/>
                    <w:rPr>
                      <w:i/>
                    </w:rPr>
                  </w:pPr>
                  <w:r w:rsidRPr="00D16114">
                    <w:rPr>
                      <w:i/>
                    </w:rPr>
                    <w:t xml:space="preserve">Законы сохранения в </w:t>
                  </w:r>
                  <w:proofErr w:type="gramStart"/>
                  <w:r w:rsidRPr="00D16114">
                    <w:rPr>
                      <w:i/>
                    </w:rPr>
                    <w:t>механике.</w:t>
                  </w:r>
                  <w:r w:rsidR="00FD6050" w:rsidRPr="00D16114">
                    <w:rPr>
                      <w:i/>
                    </w:rPr>
                    <w:t>.</w:t>
                  </w:r>
                  <w:proofErr w:type="gramEnd"/>
                </w:p>
                <w:p w:rsidR="00FD6050" w:rsidRPr="00FD6050" w:rsidRDefault="00FD6050" w:rsidP="00FD6050">
                  <w:pPr>
                    <w:pStyle w:val="TableParagraph"/>
                    <w:spacing w:before="1" w:line="243" w:lineRule="exact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sz w:val="23"/>
                    </w:rPr>
                    <w:t>Молекулярная физика и термодинамика.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Основы молекулярно-кинетической теории.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Термодинамика. Тепловые машины.</w:t>
                  </w:r>
                </w:p>
                <w:p w:rsidR="00FD6050" w:rsidRPr="00F43BD2" w:rsidRDefault="00FD6050" w:rsidP="00FD6050">
                  <w:pPr>
                    <w:pStyle w:val="TableParagraph"/>
                    <w:numPr>
                      <w:ilvl w:val="0"/>
                      <w:numId w:val="8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bCs/>
                      <w:i/>
                      <w:sz w:val="23"/>
                    </w:rPr>
                    <w:t>Агрегатные состояния вещества. Фазовые переходы.</w:t>
                  </w:r>
                </w:p>
                <w:p w:rsidR="00FD6050" w:rsidRPr="00F43BD2" w:rsidRDefault="00FD6050" w:rsidP="001C22F9">
                  <w:pPr>
                    <w:pStyle w:val="TableParagraph"/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F43BD2">
                    <w:rPr>
                      <w:rFonts w:eastAsia="Calibri"/>
                      <w:bCs/>
                      <w:color w:val="000000"/>
                      <w:sz w:val="24"/>
                      <w:szCs w:val="24"/>
                    </w:rPr>
                    <w:t>Электродинамика.</w:t>
                  </w:r>
                </w:p>
                <w:p w:rsidR="00FD6050" w:rsidRPr="00F43BD2" w:rsidRDefault="00D16114" w:rsidP="00FD6050">
                  <w:pPr>
                    <w:pStyle w:val="TableParagraph"/>
                    <w:numPr>
                      <w:ilvl w:val="0"/>
                      <w:numId w:val="9"/>
                    </w:numPr>
                    <w:spacing w:before="1" w:line="243" w:lineRule="exact"/>
                    <w:rPr>
                      <w:bCs/>
                      <w:i/>
                      <w:sz w:val="23"/>
                    </w:rPr>
                  </w:pPr>
                  <w:r w:rsidRPr="00D16114">
                    <w:rPr>
                      <w:bCs/>
                      <w:i/>
                      <w:sz w:val="23"/>
                    </w:rPr>
                    <w:t>Электростатика</w:t>
                  </w:r>
                  <w:r w:rsidR="00FD6050" w:rsidRPr="00F43BD2">
                    <w:rPr>
                      <w:bCs/>
                      <w:i/>
                      <w:sz w:val="23"/>
                    </w:rPr>
                    <w:t>.</w:t>
                  </w:r>
                </w:p>
                <w:p w:rsidR="00FD6050" w:rsidRPr="00F43BD2" w:rsidRDefault="00FD6050" w:rsidP="00D16114">
                  <w:pPr>
                    <w:pStyle w:val="TableParagraph"/>
                    <w:numPr>
                      <w:ilvl w:val="0"/>
                      <w:numId w:val="9"/>
                    </w:numPr>
                    <w:spacing w:before="1" w:line="243" w:lineRule="exact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Постоянный электрический ток.</w:t>
                  </w:r>
                  <w:r w:rsidR="00D16114">
                    <w:rPr>
                      <w:bCs/>
                      <w:i/>
                      <w:sz w:val="23"/>
                    </w:rPr>
                    <w:t xml:space="preserve"> </w:t>
                  </w:r>
                  <w:r w:rsidRPr="00F43BD2">
                    <w:rPr>
                      <w:rFonts w:eastAsia="Calibri"/>
                      <w:bCs/>
                      <w:i/>
                      <w:color w:val="000000"/>
                      <w:sz w:val="24"/>
                      <w:szCs w:val="24"/>
                    </w:rPr>
                    <w:t>Токи в различных средах.</w:t>
                  </w:r>
                </w:p>
              </w:tc>
            </w:tr>
            <w:tr w:rsidR="001C22F9" w:rsidTr="005051E8">
              <w:tc>
                <w:tcPr>
                  <w:tcW w:w="1411" w:type="dxa"/>
                </w:tcPr>
                <w:p w:rsidR="001C22F9" w:rsidRDefault="005051E8">
                  <w:pPr>
                    <w:pStyle w:val="TableParagraph"/>
                    <w:spacing w:before="9"/>
                    <w:ind w:left="0"/>
                    <w:rPr>
                      <w:b/>
                      <w:sz w:val="23"/>
                    </w:rPr>
                  </w:pPr>
                  <w:bookmarkStart w:id="1" w:name="_Hlk149595176"/>
                  <w:r>
                    <w:t>11</w:t>
                  </w:r>
                  <w:r w:rsidR="001C22F9">
                    <w:rPr>
                      <w:spacing w:val="2"/>
                    </w:rPr>
                    <w:t xml:space="preserve"> </w:t>
                  </w:r>
                  <w:r w:rsidR="001C22F9">
                    <w:t>класс</w:t>
                  </w:r>
                </w:p>
              </w:tc>
              <w:tc>
                <w:tcPr>
                  <w:tcW w:w="7784" w:type="dxa"/>
                </w:tcPr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jc w:val="both"/>
                    <w:rPr>
                      <w:bCs/>
                    </w:rPr>
                  </w:pPr>
                  <w:r w:rsidRPr="00F43BD2">
                    <w:rPr>
                      <w:bCs/>
                    </w:rPr>
                    <w:t>Электродинамика.</w:t>
                  </w:r>
                </w:p>
                <w:p w:rsidR="00FD6050" w:rsidRPr="00D16114" w:rsidRDefault="00FD6050" w:rsidP="00A65600">
                  <w:pPr>
                    <w:pStyle w:val="TableParagraph"/>
                    <w:numPr>
                      <w:ilvl w:val="0"/>
                      <w:numId w:val="10"/>
                    </w:numPr>
                    <w:spacing w:before="9"/>
                    <w:jc w:val="both"/>
                    <w:rPr>
                      <w:bCs/>
                      <w:i/>
                    </w:rPr>
                  </w:pPr>
                  <w:r w:rsidRPr="00D16114">
                    <w:rPr>
                      <w:bCs/>
                      <w:i/>
                    </w:rPr>
                    <w:t>Магнитное поле.</w:t>
                  </w:r>
                  <w:r w:rsidR="00D16114">
                    <w:rPr>
                      <w:bCs/>
                      <w:i/>
                    </w:rPr>
                    <w:t xml:space="preserve"> </w:t>
                  </w:r>
                  <w:r w:rsidRPr="00D16114">
                    <w:rPr>
                      <w:bCs/>
                      <w:i/>
                    </w:rPr>
                    <w:t>Электромагнитная индукция.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sz w:val="23"/>
                    </w:rPr>
                    <w:t>Колебания и волны.</w:t>
                  </w:r>
                </w:p>
                <w:p w:rsidR="00FD6050" w:rsidRPr="009C4F4B" w:rsidRDefault="009C4F4B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sz w:val="23"/>
                    </w:rPr>
                  </w:pPr>
                  <w:r w:rsidRPr="009C4F4B">
                    <w:rPr>
                      <w:i/>
                      <w:sz w:val="23"/>
                    </w:rPr>
                    <w:t>Механические и электромагнитные колебания</w:t>
                  </w:r>
                  <w:r w:rsidR="00FD6050" w:rsidRPr="009C4F4B">
                    <w:rPr>
                      <w:i/>
                      <w:sz w:val="23"/>
                    </w:rPr>
                    <w:t>.</w:t>
                  </w:r>
                </w:p>
                <w:p w:rsidR="00FD6050" w:rsidRPr="009C4F4B" w:rsidRDefault="009C4F4B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i/>
                      <w:sz w:val="23"/>
                    </w:rPr>
                  </w:pPr>
                  <w:r w:rsidRPr="009C4F4B">
                    <w:rPr>
                      <w:bCs/>
                      <w:i/>
                      <w:sz w:val="23"/>
                    </w:rPr>
                    <w:t>Механические и электромагнитные волны</w:t>
                  </w:r>
                  <w:r w:rsidR="00FD6050" w:rsidRPr="009C4F4B">
                    <w:rPr>
                      <w:bCs/>
                      <w:i/>
                      <w:sz w:val="23"/>
                    </w:rPr>
                    <w:t>.</w:t>
                  </w:r>
                </w:p>
                <w:p w:rsidR="00FD6050" w:rsidRPr="00FD6050" w:rsidRDefault="00FD6050" w:rsidP="00FD6050">
                  <w:pPr>
                    <w:pStyle w:val="TableParagraph"/>
                    <w:numPr>
                      <w:ilvl w:val="0"/>
                      <w:numId w:val="11"/>
                    </w:numPr>
                    <w:spacing w:before="9"/>
                    <w:rPr>
                      <w:bCs/>
                      <w:sz w:val="23"/>
                    </w:rPr>
                  </w:pPr>
                  <w:r w:rsidRPr="00FD6050">
                    <w:rPr>
                      <w:bCs/>
                      <w:i/>
                      <w:sz w:val="23"/>
                    </w:rPr>
                    <w:t>Оптика.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Основы специальной теории относительности.</w:t>
                  </w:r>
                </w:p>
                <w:p w:rsidR="00FD6050" w:rsidRPr="00F43BD2" w:rsidRDefault="00FD6050" w:rsidP="00FD6050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Квантовая физика.</w:t>
                  </w:r>
                </w:p>
                <w:p w:rsidR="00FD6050" w:rsidRPr="009C4F4B" w:rsidRDefault="009C4F4B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sz w:val="23"/>
                    </w:rPr>
                  </w:pPr>
                  <w:r w:rsidRPr="009C4F4B">
                    <w:rPr>
                      <w:i/>
                      <w:sz w:val="23"/>
                    </w:rPr>
                    <w:t>Элементы квантовой оптики</w:t>
                  </w:r>
                  <w:r w:rsidR="00FD6050" w:rsidRPr="009C4F4B">
                    <w:rPr>
                      <w:i/>
                      <w:sz w:val="23"/>
                    </w:rPr>
                    <w:t>.</w:t>
                  </w:r>
                </w:p>
                <w:p w:rsidR="00FD6050" w:rsidRPr="009C4F4B" w:rsidRDefault="009C4F4B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sz w:val="23"/>
                    </w:rPr>
                  </w:pPr>
                  <w:r w:rsidRPr="009C4F4B">
                    <w:rPr>
                      <w:i/>
                      <w:sz w:val="23"/>
                    </w:rPr>
                    <w:t>Строение атома</w:t>
                  </w:r>
                  <w:r w:rsidR="00FD6050" w:rsidRPr="009C4F4B">
                    <w:rPr>
                      <w:i/>
                      <w:sz w:val="23"/>
                    </w:rPr>
                    <w:t>.</w:t>
                  </w:r>
                </w:p>
                <w:p w:rsidR="00FD6050" w:rsidRPr="009C4F4B" w:rsidRDefault="009C4F4B" w:rsidP="00FD6050">
                  <w:pPr>
                    <w:pStyle w:val="TableParagraph"/>
                    <w:numPr>
                      <w:ilvl w:val="0"/>
                      <w:numId w:val="12"/>
                    </w:numPr>
                    <w:spacing w:before="9"/>
                    <w:rPr>
                      <w:sz w:val="23"/>
                    </w:rPr>
                  </w:pPr>
                  <w:r w:rsidRPr="009C4F4B">
                    <w:rPr>
                      <w:i/>
                      <w:sz w:val="23"/>
                    </w:rPr>
                    <w:t>Атомное ядро</w:t>
                  </w:r>
                  <w:r w:rsidR="00FD6050" w:rsidRPr="009C4F4B">
                    <w:rPr>
                      <w:i/>
                      <w:sz w:val="23"/>
                    </w:rPr>
                    <w:t>.</w:t>
                  </w:r>
                </w:p>
                <w:p w:rsidR="00FD6050" w:rsidRPr="00F43BD2" w:rsidRDefault="00FD6050" w:rsidP="00F43BD2">
                  <w:pPr>
                    <w:pStyle w:val="TableParagraph"/>
                    <w:spacing w:before="9"/>
                    <w:ind w:left="163"/>
                    <w:rPr>
                      <w:bCs/>
                      <w:sz w:val="23"/>
                    </w:rPr>
                  </w:pPr>
                  <w:r w:rsidRPr="00F43BD2">
                    <w:rPr>
                      <w:bCs/>
                      <w:sz w:val="23"/>
                    </w:rPr>
                    <w:t>Элементы астрономии и астрофизики.</w:t>
                  </w:r>
                </w:p>
              </w:tc>
            </w:tr>
            <w:bookmarkEnd w:id="1"/>
          </w:tbl>
          <w:p w:rsidR="0060464F" w:rsidRDefault="0060464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60814" w:rsidRDefault="009C4F4B" w:rsidP="009C4F4B">
            <w:pPr>
              <w:pStyle w:val="TableParagraph"/>
              <w:spacing w:before="6"/>
              <w:ind w:left="108" w:right="102" w:firstLine="181"/>
              <w:jc w:val="both"/>
            </w:pPr>
            <w:bookmarkStart w:id="2" w:name="490f2411-5974-435e-ac25-4fd30bd3d382"/>
            <w:r w:rsidRPr="009C4F4B">
      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      </w:r>
            <w:bookmarkEnd w:id="2"/>
          </w:p>
          <w:p w:rsidR="009C4F4B" w:rsidRDefault="009C4F4B" w:rsidP="009C4F4B">
            <w:pPr>
              <w:pStyle w:val="TableParagraph"/>
              <w:spacing w:before="6"/>
              <w:ind w:left="108" w:right="102" w:firstLine="181"/>
              <w:jc w:val="both"/>
            </w:pPr>
          </w:p>
          <w:p w:rsidR="0060464F" w:rsidRDefault="00A24795" w:rsidP="00560814">
            <w:pPr>
              <w:pStyle w:val="TableParagraph"/>
              <w:spacing w:before="6"/>
              <w:ind w:left="108" w:right="102"/>
              <w:jc w:val="both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учебного курса включает в себя: пояснительную записку, п</w:t>
            </w:r>
            <w:r w:rsidR="001A40A1">
              <w:t>л</w:t>
            </w:r>
            <w:r>
              <w:t>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(личностные,</w:t>
            </w:r>
            <w:r>
              <w:rPr>
                <w:spacing w:val="1"/>
              </w:rPr>
              <w:t xml:space="preserve"> </w:t>
            </w:r>
            <w:r>
              <w:t>метапредметные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результаты),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60814">
              <w:t>Физика</w:t>
            </w:r>
            <w:r>
              <w:t>»,</w:t>
            </w:r>
            <w:r>
              <w:rPr>
                <w:spacing w:val="45"/>
              </w:rPr>
              <w:t xml:space="preserve"> </w:t>
            </w:r>
            <w:r>
              <w:t>тематическое</w:t>
            </w:r>
            <w:r>
              <w:rPr>
                <w:spacing w:val="36"/>
              </w:rPr>
              <w:t xml:space="preserve"> </w:t>
            </w:r>
            <w:r>
              <w:t>планирование,</w:t>
            </w:r>
            <w:r>
              <w:rPr>
                <w:spacing w:val="45"/>
              </w:rPr>
              <w:t xml:space="preserve"> </w:t>
            </w:r>
            <w:r>
              <w:t>учебно-методическое</w:t>
            </w:r>
            <w:r>
              <w:rPr>
                <w:spacing w:val="40"/>
              </w:rPr>
              <w:t xml:space="preserve"> </w:t>
            </w:r>
            <w:r>
              <w:t>обеспечение</w:t>
            </w:r>
            <w:r w:rsidR="00560814"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процесса.</w:t>
            </w:r>
          </w:p>
        </w:tc>
      </w:tr>
    </w:tbl>
    <w:p w:rsidR="0060464F" w:rsidRDefault="0060464F">
      <w:pPr>
        <w:rPr>
          <w:sz w:val="2"/>
          <w:szCs w:val="2"/>
        </w:rPr>
      </w:pPr>
    </w:p>
    <w:sectPr w:rsidR="0060464F" w:rsidSect="0060464F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  <w:lang w:val="ru-RU" w:eastAsia="en-US" w:bidi="ar-SA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  <w:lang w:val="ru-RU" w:eastAsia="en-US" w:bidi="ar-SA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  <w:lang w:val="ru-RU" w:eastAsia="en-US" w:bidi="ar-SA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  <w:lang w:val="ru-RU" w:eastAsia="en-US" w:bidi="ar-SA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F11AA4"/>
    <w:multiLevelType w:val="multilevel"/>
    <w:tmpl w:val="7D94F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C6427"/>
    <w:multiLevelType w:val="multilevel"/>
    <w:tmpl w:val="E95AC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534AF"/>
    <w:multiLevelType w:val="hybridMultilevel"/>
    <w:tmpl w:val="DBE4408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6" w15:restartNumberingAfterBreak="0">
    <w:nsid w:val="2CD523BB"/>
    <w:multiLevelType w:val="hybridMultilevel"/>
    <w:tmpl w:val="DC262AE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32BE5099"/>
    <w:multiLevelType w:val="hybridMultilevel"/>
    <w:tmpl w:val="9FECA00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77803BB"/>
    <w:multiLevelType w:val="hybridMultilevel"/>
    <w:tmpl w:val="96245056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D6267C3"/>
    <w:multiLevelType w:val="multilevel"/>
    <w:tmpl w:val="F4E804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0609AC"/>
    <w:multiLevelType w:val="hybridMultilevel"/>
    <w:tmpl w:val="91A0129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9C2253F"/>
    <w:multiLevelType w:val="hybridMultilevel"/>
    <w:tmpl w:val="36D036F2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741512A7"/>
    <w:multiLevelType w:val="hybridMultilevel"/>
    <w:tmpl w:val="6C742302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044CCD"/>
    <w:rsid w:val="001A40A1"/>
    <w:rsid w:val="001C22F9"/>
    <w:rsid w:val="00266A6E"/>
    <w:rsid w:val="002F239F"/>
    <w:rsid w:val="004039A1"/>
    <w:rsid w:val="005051E8"/>
    <w:rsid w:val="00543FAA"/>
    <w:rsid w:val="00560814"/>
    <w:rsid w:val="005B217D"/>
    <w:rsid w:val="0060464F"/>
    <w:rsid w:val="006E5DFA"/>
    <w:rsid w:val="00774295"/>
    <w:rsid w:val="009C4F4B"/>
    <w:rsid w:val="00A24795"/>
    <w:rsid w:val="00AE3333"/>
    <w:rsid w:val="00B35C2D"/>
    <w:rsid w:val="00C9609A"/>
    <w:rsid w:val="00D16114"/>
    <w:rsid w:val="00F43BD2"/>
    <w:rsid w:val="00F6253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5B53-200B-44A7-B6CF-F1469BD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4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64F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464F"/>
  </w:style>
  <w:style w:type="paragraph" w:customStyle="1" w:styleId="TableParagraph">
    <w:name w:val="Table Paragraph"/>
    <w:basedOn w:val="a"/>
    <w:uiPriority w:val="1"/>
    <w:qFormat/>
    <w:rsid w:val="0060464F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C9609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1C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2023-10-30T21:28:00Z</dcterms:created>
  <dcterms:modified xsi:type="dcterms:W3CDTF">2023-10-30T21:28:00Z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