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5E" w:rsidRDefault="0057355E" w:rsidP="009F0C94">
      <w:pPr>
        <w:pStyle w:val="a3"/>
        <w:spacing w:before="229" w:after="7" w:line="422" w:lineRule="auto"/>
        <w:ind w:left="6830" w:right="1502" w:hanging="6487"/>
        <w:jc w:val="center"/>
      </w:pPr>
      <w:bookmarkStart w:id="0" w:name="_GoBack"/>
      <w:bookmarkEnd w:id="0"/>
      <w:r>
        <w:t>Аннотация  к рабочей   программе  по учебному предмету« Химия. Углубленный уровень»(10-11)</w:t>
      </w:r>
    </w:p>
    <w:tbl>
      <w:tblPr>
        <w:tblStyle w:val="TableNormal"/>
        <w:tblW w:w="1547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956"/>
        <w:gridCol w:w="9544"/>
      </w:tblGrid>
      <w:tr w:rsidR="0057355E" w:rsidTr="009F0C94">
        <w:trPr>
          <w:trHeight w:val="648"/>
        </w:trPr>
        <w:tc>
          <w:tcPr>
            <w:tcW w:w="970" w:type="dxa"/>
            <w:vAlign w:val="center"/>
          </w:tcPr>
          <w:p w:rsidR="0057355E" w:rsidRDefault="0057355E" w:rsidP="009F0C94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4956" w:type="dxa"/>
            <w:vAlign w:val="center"/>
          </w:tcPr>
          <w:p w:rsidR="0057355E" w:rsidRPr="00736568" w:rsidRDefault="0057355E" w:rsidP="009F0C94">
            <w:pPr>
              <w:pStyle w:val="TableParagraph"/>
              <w:spacing w:line="322" w:lineRule="exact"/>
              <w:ind w:left="1036" w:right="473" w:hanging="552"/>
              <w:jc w:val="center"/>
              <w:rPr>
                <w:b/>
                <w:sz w:val="28"/>
                <w:lang w:val="ru-RU"/>
              </w:rPr>
            </w:pPr>
            <w:r w:rsidRPr="00736568">
              <w:rPr>
                <w:b/>
                <w:sz w:val="28"/>
                <w:lang w:val="ru-RU"/>
              </w:rPr>
              <w:t>Документы,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на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основе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которых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составлена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736568">
              <w:rPr>
                <w:b/>
                <w:sz w:val="28"/>
                <w:lang w:val="ru-RU"/>
              </w:rPr>
              <w:t>программа</w:t>
            </w:r>
          </w:p>
        </w:tc>
        <w:tc>
          <w:tcPr>
            <w:tcW w:w="9544" w:type="dxa"/>
            <w:vAlign w:val="center"/>
          </w:tcPr>
          <w:p w:rsidR="0057355E" w:rsidRDefault="0057355E" w:rsidP="009F0C94">
            <w:pPr>
              <w:pStyle w:val="TableParagraph"/>
              <w:spacing w:line="320" w:lineRule="exact"/>
              <w:ind w:left="3879" w:right="386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Аннотация</w:t>
            </w:r>
            <w:proofErr w:type="spellEnd"/>
          </w:p>
        </w:tc>
      </w:tr>
      <w:tr w:rsidR="0057355E" w:rsidTr="00242A90">
        <w:trPr>
          <w:trHeight w:val="6516"/>
        </w:trPr>
        <w:tc>
          <w:tcPr>
            <w:tcW w:w="970" w:type="dxa"/>
          </w:tcPr>
          <w:p w:rsidR="0057355E" w:rsidRPr="0000692F" w:rsidRDefault="0057355E" w:rsidP="00242A90">
            <w:pPr>
              <w:pStyle w:val="TableParagraph"/>
              <w:spacing w:line="249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10-11</w:t>
            </w:r>
          </w:p>
        </w:tc>
        <w:tc>
          <w:tcPr>
            <w:tcW w:w="4956" w:type="dxa"/>
          </w:tcPr>
          <w:p w:rsidR="0057355E" w:rsidRPr="009F0C94" w:rsidRDefault="0057355E" w:rsidP="009F0C94">
            <w:pPr>
              <w:pStyle w:val="TableParagraph"/>
              <w:ind w:left="0"/>
              <w:rPr>
                <w:b/>
                <w:sz w:val="21"/>
              </w:rPr>
            </w:pPr>
          </w:p>
          <w:p w:rsidR="0057355E" w:rsidRPr="009F0C94" w:rsidRDefault="0057355E" w:rsidP="009F0C94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ind w:left="0" w:firstLine="0"/>
            </w:pPr>
            <w:proofErr w:type="spellStart"/>
            <w:r w:rsidRPr="009F0C94">
              <w:t>Федеральный</w:t>
            </w:r>
            <w:proofErr w:type="spellEnd"/>
            <w:r w:rsidRPr="009F0C94">
              <w:rPr>
                <w:lang w:val="ru-RU"/>
              </w:rPr>
              <w:t xml:space="preserve"> </w:t>
            </w:r>
            <w:proofErr w:type="spellStart"/>
            <w:r w:rsidRPr="009F0C94">
              <w:t>Закон</w:t>
            </w:r>
            <w:proofErr w:type="spellEnd"/>
            <w:r w:rsidRPr="009F0C94">
              <w:rPr>
                <w:lang w:val="ru-RU"/>
              </w:rPr>
              <w:t xml:space="preserve"> </w:t>
            </w:r>
            <w:proofErr w:type="spellStart"/>
            <w:r w:rsidRPr="009F0C94">
              <w:t>от</w:t>
            </w:r>
            <w:proofErr w:type="spellEnd"/>
            <w:r w:rsidRPr="009F0C94">
              <w:rPr>
                <w:lang w:val="ru-RU"/>
              </w:rPr>
              <w:t xml:space="preserve"> </w:t>
            </w:r>
            <w:r w:rsidRPr="009F0C94">
              <w:t>29.12.2012№273-ФЗ</w:t>
            </w:r>
          </w:p>
          <w:p w:rsidR="0057355E" w:rsidRPr="009F0C94" w:rsidRDefault="0057355E" w:rsidP="009F0C94">
            <w:pPr>
              <w:pStyle w:val="TableParagraph"/>
              <w:ind w:left="0"/>
              <w:rPr>
                <w:lang w:val="ru-RU"/>
              </w:rPr>
            </w:pPr>
            <w:r w:rsidRPr="009F0C94">
              <w:rPr>
                <w:lang w:val="ru-RU"/>
              </w:rPr>
              <w:t>«Об образовании в Российской Федерации»;</w:t>
            </w:r>
          </w:p>
          <w:p w:rsidR="0057355E" w:rsidRPr="009F0C94" w:rsidRDefault="0057355E" w:rsidP="009F0C9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F0C94">
              <w:rPr>
                <w:rFonts w:ascii="Times New Roman" w:eastAsia="Times New Roman" w:hAnsi="Times New Roman" w:cs="Times New Roman"/>
                <w:bCs/>
                <w:lang w:val="ru-RU"/>
              </w:rPr>
              <w:t>2. Приказ Министерства просвещения РФ от 12 августа 2022</w:t>
            </w:r>
            <w:r w:rsidRPr="009F0C94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9F0C94">
              <w:rPr>
                <w:rFonts w:ascii="Times New Roman" w:eastAsia="Times New Roman" w:hAnsi="Times New Roman" w:cs="Times New Roman"/>
                <w:bCs/>
                <w:lang w:val="ru-RU"/>
              </w:rPr>
              <w:t>г. №</w:t>
            </w:r>
            <w:r w:rsidRPr="009F0C94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9F0C94" w:rsidRPr="009F0C94">
              <w:rPr>
                <w:rFonts w:ascii="Times New Roman" w:eastAsia="Times New Roman" w:hAnsi="Times New Roman" w:cs="Times New Roman"/>
                <w:bCs/>
                <w:lang w:val="ru-RU"/>
              </w:rPr>
              <w:t>732 «</w:t>
            </w:r>
            <w:r w:rsidRPr="009F0C94">
              <w:rPr>
                <w:rFonts w:ascii="Times New Roman" w:eastAsia="Times New Roman" w:hAnsi="Times New Roman" w:cs="Times New Roman"/>
                <w:bCs/>
                <w:lang w:val="ru-RU"/>
              </w:rPr>
      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</w:t>
            </w:r>
            <w:r w:rsidRPr="009F0C94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9F0C94">
              <w:rPr>
                <w:rFonts w:ascii="Times New Roman" w:eastAsia="Times New Roman" w:hAnsi="Times New Roman" w:cs="Times New Roman"/>
                <w:bCs/>
                <w:lang w:val="ru-RU"/>
              </w:rPr>
              <w:t>г. №</w:t>
            </w:r>
            <w:r w:rsidRPr="009F0C94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9F0C94">
              <w:rPr>
                <w:rFonts w:ascii="Times New Roman" w:eastAsia="Times New Roman" w:hAnsi="Times New Roman" w:cs="Times New Roman"/>
                <w:bCs/>
                <w:lang w:val="ru-RU"/>
              </w:rPr>
              <w:t>413»</w:t>
            </w:r>
            <w:r w:rsidR="009F0C94" w:rsidRPr="009F0C94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  <w:p w:rsidR="0057355E" w:rsidRPr="009F0C94" w:rsidRDefault="0057355E" w:rsidP="009F0C9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9F0C94">
              <w:rPr>
                <w:rFonts w:ascii="Times New Roman" w:hAnsi="Times New Roman" w:cs="Times New Roman"/>
                <w:lang w:val="ru-RU"/>
              </w:rPr>
              <w:t>3.</w:t>
            </w:r>
            <w:r w:rsidRPr="009F0C94">
              <w:rPr>
                <w:rFonts w:ascii="Times New Roman" w:hAnsi="Times New Roman" w:cs="Times New Roman"/>
                <w:color w:val="202124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r w:rsidRPr="009F0C94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 xml:space="preserve">Приказ </w:t>
            </w:r>
            <w:proofErr w:type="spellStart"/>
            <w:r w:rsidRPr="009F0C94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>Минпросвещения</w:t>
            </w:r>
            <w:proofErr w:type="spellEnd"/>
            <w:r w:rsidRPr="009F0C94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 xml:space="preserve"> России от 18.05.2023 </w:t>
            </w:r>
            <w:r w:rsidRPr="009F0C94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N </w:t>
            </w:r>
            <w:r w:rsidRPr="009F0C94">
              <w:rPr>
                <w:rFonts w:ascii="Times New Roman" w:hAnsi="Times New Roman" w:cs="Times New Roman"/>
                <w:color w:val="040C28"/>
                <w:lang w:val="ru-RU"/>
              </w:rPr>
              <w:t>371</w:t>
            </w:r>
            <w:r w:rsidRPr="009F0C94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 </w:t>
            </w:r>
            <w:r w:rsidR="009F0C94" w:rsidRPr="009F0C94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 xml:space="preserve">«Об утверждении федеральной </w:t>
            </w:r>
            <w:r w:rsidRPr="009F0C94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>образовательной программы среднего общего образования</w:t>
            </w:r>
            <w:r w:rsidR="009F0C94" w:rsidRPr="009F0C94">
              <w:rPr>
                <w:rFonts w:ascii="Times New Roman" w:hAnsi="Times New Roman" w:cs="Times New Roman"/>
                <w:color w:val="202124"/>
                <w:shd w:val="clear" w:color="auto" w:fill="FFFFFF"/>
                <w:lang w:val="ru-RU"/>
              </w:rPr>
              <w:t>».</w:t>
            </w:r>
          </w:p>
          <w:p w:rsidR="0057355E" w:rsidRPr="0000692F" w:rsidRDefault="0057355E" w:rsidP="009F0C94">
            <w:pPr>
              <w:pStyle w:val="TableParagraph"/>
              <w:tabs>
                <w:tab w:val="left" w:pos="350"/>
                <w:tab w:val="left" w:pos="1432"/>
                <w:tab w:val="left" w:pos="1663"/>
                <w:tab w:val="left" w:pos="1696"/>
                <w:tab w:val="left" w:pos="1850"/>
                <w:tab w:val="left" w:pos="1924"/>
                <w:tab w:val="left" w:pos="3207"/>
                <w:tab w:val="left" w:pos="3264"/>
                <w:tab w:val="left" w:pos="3296"/>
                <w:tab w:val="left" w:pos="3326"/>
                <w:tab w:val="left" w:pos="3605"/>
                <w:tab w:val="left" w:pos="3814"/>
                <w:tab w:val="left" w:pos="4469"/>
              </w:tabs>
              <w:ind w:left="0"/>
              <w:rPr>
                <w:lang w:val="ru-RU"/>
              </w:rPr>
            </w:pPr>
            <w:r w:rsidRPr="009F0C94">
              <w:rPr>
                <w:lang w:val="ru-RU"/>
              </w:rPr>
              <w:t>4.СанПиН</w:t>
            </w:r>
            <w:r w:rsidR="009F0C94" w:rsidRPr="009F0C94">
              <w:rPr>
                <w:lang w:val="ru-RU"/>
              </w:rPr>
              <w:t xml:space="preserve"> </w:t>
            </w:r>
            <w:r w:rsidRPr="009F0C94">
              <w:rPr>
                <w:lang w:val="ru-RU"/>
              </w:rPr>
              <w:t>1.2.3685-21</w:t>
            </w:r>
            <w:r w:rsidR="009F0C94" w:rsidRPr="009F0C94">
              <w:rPr>
                <w:lang w:val="ru-RU"/>
              </w:rPr>
              <w:t xml:space="preserve"> </w:t>
            </w:r>
            <w:r w:rsidRPr="009F0C94">
              <w:rPr>
                <w:spacing w:val="-1"/>
                <w:lang w:val="ru-RU"/>
              </w:rPr>
              <w:t xml:space="preserve">«Гигиенические </w:t>
            </w:r>
            <w:r w:rsidR="009F0C94" w:rsidRPr="009F0C94">
              <w:rPr>
                <w:lang w:val="ru-RU"/>
              </w:rPr>
              <w:t xml:space="preserve">нормативы </w:t>
            </w:r>
            <w:r w:rsidRPr="009F0C94">
              <w:rPr>
                <w:lang w:val="ru-RU"/>
              </w:rPr>
              <w:t>и</w:t>
            </w:r>
            <w:r w:rsidR="009F0C94" w:rsidRPr="009F0C94">
              <w:rPr>
                <w:lang w:val="ru-RU"/>
              </w:rPr>
              <w:t xml:space="preserve"> </w:t>
            </w:r>
            <w:r w:rsidRPr="009F0C94">
              <w:rPr>
                <w:lang w:val="ru-RU"/>
              </w:rPr>
              <w:t>требования</w:t>
            </w:r>
            <w:r w:rsidRPr="009F0C94">
              <w:rPr>
                <w:lang w:val="ru-RU"/>
              </w:rPr>
              <w:tab/>
              <w:t>к</w:t>
            </w:r>
            <w:r w:rsidRPr="009F0C94">
              <w:rPr>
                <w:lang w:val="ru-RU"/>
              </w:rPr>
              <w:tab/>
            </w:r>
            <w:r w:rsidRPr="009F0C94">
              <w:rPr>
                <w:lang w:val="ru-RU"/>
              </w:rPr>
              <w:tab/>
            </w:r>
            <w:r w:rsidRPr="009F0C94">
              <w:rPr>
                <w:spacing w:val="-1"/>
                <w:lang w:val="ru-RU"/>
              </w:rPr>
              <w:t>обеспечению</w:t>
            </w:r>
            <w:r w:rsidR="009F0C94" w:rsidRPr="009F0C94">
              <w:rPr>
                <w:spacing w:val="-1"/>
                <w:lang w:val="ru-RU"/>
              </w:rPr>
              <w:t xml:space="preserve"> </w:t>
            </w:r>
            <w:r w:rsidRPr="009F0C94">
              <w:rPr>
                <w:lang w:val="ru-RU"/>
              </w:rPr>
              <w:t>безопасности (или)</w:t>
            </w:r>
            <w:r w:rsidR="009F0C94" w:rsidRPr="009F0C94">
              <w:rPr>
                <w:lang w:val="ru-RU"/>
              </w:rPr>
              <w:t xml:space="preserve"> </w:t>
            </w:r>
            <w:r w:rsidRPr="009F0C94">
              <w:rPr>
                <w:lang w:val="ru-RU"/>
              </w:rPr>
              <w:t>безвредности для человека факторов среды обитания» (утв.Постановлением Главного государственного санитарного врача РФ от 28января2021года</w:t>
            </w:r>
            <w:r w:rsidRPr="009F0C94">
              <w:t>N</w:t>
            </w:r>
            <w:r w:rsidRPr="009F0C94">
              <w:rPr>
                <w:lang w:val="ru-RU"/>
              </w:rPr>
              <w:t>2).</w:t>
            </w:r>
          </w:p>
        </w:tc>
        <w:tc>
          <w:tcPr>
            <w:tcW w:w="9544" w:type="dxa"/>
          </w:tcPr>
          <w:p w:rsidR="0057355E" w:rsidRPr="0000692F" w:rsidRDefault="0057355E" w:rsidP="00242A90">
            <w:pPr>
              <w:pStyle w:val="TableParagraph"/>
              <w:spacing w:line="244" w:lineRule="exact"/>
              <w:ind w:left="392"/>
              <w:rPr>
                <w:lang w:val="ru-RU"/>
              </w:rPr>
            </w:pPr>
            <w:r w:rsidRPr="0000692F">
              <w:rPr>
                <w:lang w:val="ru-RU"/>
              </w:rPr>
              <w:t>.</w:t>
            </w:r>
          </w:p>
          <w:p w:rsidR="0057355E" w:rsidRPr="0000692F" w:rsidRDefault="0057355E" w:rsidP="009F0C94">
            <w:pPr>
              <w:pStyle w:val="TableParagraph"/>
              <w:tabs>
                <w:tab w:val="left" w:pos="5702"/>
              </w:tabs>
              <w:ind w:left="188" w:right="284" w:firstLine="142"/>
              <w:rPr>
                <w:lang w:val="ru-RU"/>
              </w:rPr>
            </w:pPr>
            <w:r w:rsidRPr="0000692F">
              <w:rPr>
                <w:lang w:val="ru-RU"/>
              </w:rPr>
              <w:t>Рабочая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программа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тематическое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планирование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курса</w:t>
            </w:r>
            <w:r w:rsidRPr="0000692F">
              <w:rPr>
                <w:lang w:val="ru-RU"/>
              </w:rPr>
              <w:tab/>
              <w:t>«</w:t>
            </w:r>
            <w:r>
              <w:rPr>
                <w:lang w:val="ru-RU"/>
              </w:rPr>
              <w:t xml:space="preserve">Химия. Углубленный </w:t>
            </w:r>
            <w:proofErr w:type="spellStart"/>
            <w:r>
              <w:rPr>
                <w:lang w:val="ru-RU"/>
              </w:rPr>
              <w:t>уровен</w:t>
            </w:r>
            <w:proofErr w:type="spellEnd"/>
            <w:r>
              <w:rPr>
                <w:lang w:val="ru-RU"/>
              </w:rPr>
              <w:t>. 10-11</w:t>
            </w:r>
            <w:r w:rsidRPr="0000692F">
              <w:rPr>
                <w:lang w:val="ru-RU"/>
              </w:rPr>
              <w:t xml:space="preserve"> »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разрабо</w:t>
            </w:r>
            <w:r>
              <w:rPr>
                <w:lang w:val="ru-RU"/>
              </w:rPr>
              <w:t xml:space="preserve">тана на </w:t>
            </w:r>
            <w:r w:rsidRPr="0000692F">
              <w:rPr>
                <w:lang w:val="ru-RU"/>
              </w:rPr>
              <w:t>основе:</w:t>
            </w:r>
          </w:p>
          <w:p w:rsidR="0057355E" w:rsidRPr="00F77EC3" w:rsidRDefault="0057355E" w:rsidP="009F0C94">
            <w:pPr>
              <w:pStyle w:val="TableParagraph"/>
              <w:numPr>
                <w:ilvl w:val="0"/>
                <w:numId w:val="2"/>
              </w:numPr>
              <w:ind w:left="188" w:right="284" w:firstLine="142"/>
              <w:rPr>
                <w:lang w:val="ru-RU"/>
              </w:rPr>
            </w:pPr>
            <w:r w:rsidRPr="00F77EC3">
              <w:rPr>
                <w:color w:val="000000"/>
                <w:lang w:val="ru-RU"/>
              </w:rPr>
              <w:t xml:space="preserve">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 </w:t>
            </w:r>
          </w:p>
          <w:p w:rsidR="0057355E" w:rsidRDefault="0057355E" w:rsidP="009F0C94">
            <w:pPr>
              <w:pStyle w:val="TableParagraph"/>
              <w:numPr>
                <w:ilvl w:val="0"/>
                <w:numId w:val="2"/>
              </w:numPr>
              <w:ind w:left="188" w:right="284" w:firstLine="142"/>
              <w:rPr>
                <w:lang w:val="ru-RU"/>
              </w:rPr>
            </w:pPr>
            <w:r w:rsidRPr="00996049">
              <w:rPr>
                <w:color w:val="000000"/>
                <w:lang w:val="ru-RU"/>
              </w:rPr>
              <w:t>федеральной рабочей программы воспитания с учётом концепции преподавания учебного предмета «Химия» в образовательных организациях Российской Федерации</w:t>
            </w:r>
            <w:r w:rsidRPr="00996049">
              <w:rPr>
                <w:lang w:val="ru-RU"/>
              </w:rPr>
              <w:t xml:space="preserve"> </w:t>
            </w:r>
          </w:p>
          <w:p w:rsidR="0057355E" w:rsidRDefault="0057355E" w:rsidP="009F0C94">
            <w:pPr>
              <w:pStyle w:val="TableParagraph"/>
              <w:ind w:left="188" w:right="284" w:firstLine="142"/>
              <w:rPr>
                <w:lang w:val="ru-RU"/>
              </w:rPr>
            </w:pPr>
          </w:p>
          <w:p w:rsidR="0057355E" w:rsidRDefault="0057355E" w:rsidP="009F0C94">
            <w:pPr>
              <w:ind w:left="188" w:right="284" w:firstLine="142"/>
              <w:rPr>
                <w:rFonts w:ascii="Times New Roman" w:hAnsi="Times New Roman" w:cs="Times New Roman"/>
                <w:lang w:val="ru-RU"/>
              </w:rPr>
            </w:pPr>
            <w:r w:rsidRPr="00410F5D">
              <w:rPr>
                <w:rFonts w:ascii="Times New Roman" w:hAnsi="Times New Roman" w:cs="Times New Roman"/>
                <w:lang w:val="ru-RU"/>
              </w:rPr>
              <w:t xml:space="preserve">с использованием УМК: </w:t>
            </w:r>
          </w:p>
          <w:p w:rsidR="00092317" w:rsidRPr="00092317" w:rsidRDefault="00092317" w:rsidP="009F0C94">
            <w:pPr>
              <w:ind w:left="188" w:right="284" w:firstLine="142"/>
              <w:rPr>
                <w:lang w:val="ru-RU"/>
              </w:rPr>
            </w:pPr>
            <w:r w:rsidRPr="00092317">
              <w:rPr>
                <w:rFonts w:ascii="Times New Roman" w:hAnsi="Times New Roman"/>
                <w:color w:val="000000"/>
                <w:lang w:val="ru-RU"/>
              </w:rPr>
              <w:t>• Химия, 10 класс/ Габриелян О.С., Остроумов И.Г., Сладков С.А., Акционерное общество «Издательство «Просвещение»</w:t>
            </w:r>
            <w:r w:rsidRPr="00092317">
              <w:rPr>
                <w:lang w:val="ru-RU"/>
              </w:rPr>
              <w:br/>
            </w:r>
            <w:bookmarkStart w:id="1" w:name="d6f46dc2-be26-4fd5-bdfb-1aeb59ee511e"/>
            <w:r w:rsidRPr="00092317">
              <w:rPr>
                <w:rFonts w:ascii="Times New Roman" w:hAnsi="Times New Roman"/>
                <w:color w:val="000000"/>
                <w:lang w:val="ru-RU"/>
              </w:rPr>
              <w:t xml:space="preserve"> • Химия, 11 класс/ Габриелян О.С., Остроумов И.Г., Сладков С.А., Лёвкин А.Н., Акционерное общество «Издательство «Просвещение»</w:t>
            </w:r>
            <w:bookmarkEnd w:id="1"/>
            <w:r w:rsidRPr="00092317">
              <w:rPr>
                <w:rFonts w:ascii="Times New Roman" w:hAnsi="Times New Roman"/>
                <w:color w:val="000000"/>
                <w:lang w:val="ru-RU"/>
              </w:rPr>
              <w:t>‌​</w:t>
            </w:r>
          </w:p>
          <w:p w:rsidR="009F0C94" w:rsidRDefault="009F0C94" w:rsidP="009F0C94">
            <w:pPr>
              <w:pStyle w:val="TableParagraph"/>
              <w:tabs>
                <w:tab w:val="left" w:pos="829"/>
                <w:tab w:val="left" w:pos="830"/>
              </w:tabs>
              <w:ind w:left="188" w:right="284" w:firstLine="142"/>
              <w:rPr>
                <w:b/>
                <w:color w:val="000000"/>
                <w:lang w:val="ru-RU"/>
              </w:rPr>
            </w:pPr>
          </w:p>
          <w:p w:rsidR="0057355E" w:rsidRPr="0057355E" w:rsidRDefault="0057355E" w:rsidP="009F0C94">
            <w:pPr>
              <w:pStyle w:val="TableParagraph"/>
              <w:tabs>
                <w:tab w:val="left" w:pos="829"/>
                <w:tab w:val="left" w:pos="830"/>
              </w:tabs>
              <w:ind w:left="188" w:right="284" w:firstLine="142"/>
              <w:rPr>
                <w:lang w:val="ru-RU"/>
              </w:rPr>
            </w:pPr>
            <w:r w:rsidRPr="0057355E">
              <w:rPr>
                <w:b/>
                <w:color w:val="000000"/>
                <w:lang w:val="ru-RU"/>
              </w:rPr>
              <w:t>Задачей</w:t>
            </w:r>
            <w:r>
              <w:rPr>
                <w:color w:val="000000"/>
                <w:lang w:val="ru-RU"/>
              </w:rPr>
              <w:t xml:space="preserve"> курса </w:t>
            </w:r>
            <w:r w:rsidRPr="0057355E">
              <w:rPr>
                <w:color w:val="000000"/>
                <w:lang w:val="ru-RU"/>
              </w:rPr>
              <w:t>«Химия» на углублённом уровне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</w:t>
            </w:r>
          </w:p>
          <w:p w:rsidR="0057355E" w:rsidRDefault="0057355E" w:rsidP="009F0C94">
            <w:pPr>
              <w:ind w:left="188" w:right="284" w:firstLine="142"/>
              <w:rPr>
                <w:rFonts w:ascii="Times New Roman" w:hAnsi="Times New Roman"/>
                <w:color w:val="000000"/>
                <w:lang w:val="ru-RU"/>
              </w:rPr>
            </w:pPr>
          </w:p>
          <w:p w:rsidR="0057355E" w:rsidRPr="0057355E" w:rsidRDefault="0057355E" w:rsidP="009F0C94">
            <w:pPr>
              <w:ind w:left="188" w:right="284" w:firstLine="142"/>
              <w:rPr>
                <w:lang w:val="ru-RU"/>
              </w:rPr>
            </w:pPr>
            <w:r w:rsidRPr="0057355E">
              <w:rPr>
                <w:rFonts w:ascii="Times New Roman" w:hAnsi="Times New Roman"/>
                <w:color w:val="000000"/>
                <w:lang w:val="ru-RU"/>
              </w:rPr>
              <w:t xml:space="preserve">Программа для углублённого изучения химии: </w:t>
            </w:r>
          </w:p>
          <w:p w:rsidR="0057355E" w:rsidRPr="0057355E" w:rsidRDefault="0057355E" w:rsidP="009F0C94">
            <w:pPr>
              <w:numPr>
                <w:ilvl w:val="0"/>
                <w:numId w:val="5"/>
              </w:numPr>
              <w:ind w:left="188" w:right="284" w:firstLine="142"/>
              <w:rPr>
                <w:lang w:val="ru-RU"/>
              </w:rPr>
            </w:pPr>
            <w:r w:rsidRPr="0057355E">
              <w:rPr>
                <w:rFonts w:ascii="Times New Roman" w:hAnsi="Times New Roman"/>
                <w:color w:val="000000"/>
                <w:lang w:val="ru-RU"/>
              </w:rPr>
      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      </w:r>
          </w:p>
          <w:p w:rsidR="0057355E" w:rsidRPr="0057355E" w:rsidRDefault="0057355E" w:rsidP="009F0C94">
            <w:pPr>
              <w:numPr>
                <w:ilvl w:val="0"/>
                <w:numId w:val="5"/>
              </w:numPr>
              <w:ind w:left="188" w:right="284" w:firstLine="142"/>
              <w:rPr>
                <w:lang w:val="ru-RU"/>
              </w:rPr>
            </w:pPr>
            <w:r w:rsidRPr="0057355E">
              <w:rPr>
                <w:rFonts w:ascii="Times New Roman" w:hAnsi="Times New Roman"/>
                <w:color w:val="000000"/>
                <w:lang w:val="ru-RU"/>
              </w:rPr>
              <w:t xml:space="preserve">даёт примерное распределение учебного времени, рекомендуемого для изучения отдельных тем; </w:t>
            </w:r>
          </w:p>
          <w:p w:rsidR="0057355E" w:rsidRPr="0057355E" w:rsidRDefault="0057355E" w:rsidP="009F0C94">
            <w:pPr>
              <w:numPr>
                <w:ilvl w:val="0"/>
                <w:numId w:val="5"/>
              </w:numPr>
              <w:ind w:left="188" w:right="284" w:firstLine="142"/>
              <w:rPr>
                <w:lang w:val="ru-RU"/>
              </w:rPr>
            </w:pPr>
            <w:r w:rsidRPr="0057355E">
              <w:rPr>
                <w:rFonts w:ascii="Times New Roman" w:hAnsi="Times New Roman"/>
                <w:color w:val="000000"/>
                <w:lang w:val="ru-RU"/>
              </w:rPr>
              <w:t xml:space="preserve">предлагает примерную последовательность изучения учебного материала с учётом логики построения курса, </w:t>
            </w:r>
            <w:proofErr w:type="spellStart"/>
            <w:r w:rsidRPr="0057355E">
              <w:rPr>
                <w:rFonts w:ascii="Times New Roman" w:hAnsi="Times New Roman"/>
                <w:color w:val="000000"/>
                <w:lang w:val="ru-RU"/>
              </w:rPr>
              <w:t>внутрипредметных</w:t>
            </w:r>
            <w:proofErr w:type="spellEnd"/>
            <w:r w:rsidRPr="0057355E">
              <w:rPr>
                <w:rFonts w:ascii="Times New Roman" w:hAnsi="Times New Roman"/>
                <w:color w:val="000000"/>
                <w:lang w:val="ru-RU"/>
              </w:rPr>
              <w:t xml:space="preserve"> и </w:t>
            </w:r>
            <w:proofErr w:type="spellStart"/>
            <w:r w:rsidRPr="0057355E">
              <w:rPr>
                <w:rFonts w:ascii="Times New Roman" w:hAnsi="Times New Roman"/>
                <w:color w:val="000000"/>
                <w:lang w:val="ru-RU"/>
              </w:rPr>
              <w:t>межпредметных</w:t>
            </w:r>
            <w:proofErr w:type="spellEnd"/>
            <w:r w:rsidRPr="0057355E">
              <w:rPr>
                <w:rFonts w:ascii="Times New Roman" w:hAnsi="Times New Roman"/>
                <w:color w:val="000000"/>
                <w:lang w:val="ru-RU"/>
              </w:rPr>
              <w:t xml:space="preserve"> связей;</w:t>
            </w:r>
          </w:p>
          <w:p w:rsidR="0057355E" w:rsidRPr="0057355E" w:rsidRDefault="0057355E" w:rsidP="009F0C94">
            <w:pPr>
              <w:numPr>
                <w:ilvl w:val="0"/>
                <w:numId w:val="5"/>
              </w:numPr>
              <w:ind w:left="188" w:right="284" w:firstLine="142"/>
              <w:rPr>
                <w:lang w:val="ru-RU"/>
              </w:rPr>
            </w:pPr>
            <w:r w:rsidRPr="0057355E">
              <w:rPr>
                <w:rFonts w:ascii="Times New Roman" w:hAnsi="Times New Roman"/>
                <w:color w:val="000000"/>
                <w:lang w:val="ru-RU"/>
              </w:rPr>
      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(личностных, </w:t>
            </w:r>
            <w:proofErr w:type="spellStart"/>
            <w:r w:rsidRPr="0057355E">
              <w:rPr>
                <w:rFonts w:ascii="Times New Roman" w:hAnsi="Times New Roman"/>
                <w:color w:val="000000"/>
                <w:lang w:val="ru-RU"/>
              </w:rPr>
              <w:t>метапредметных</w:t>
            </w:r>
            <w:proofErr w:type="spellEnd"/>
            <w:r w:rsidRPr="0057355E">
              <w:rPr>
                <w:rFonts w:ascii="Times New Roman" w:hAnsi="Times New Roman"/>
                <w:color w:val="000000"/>
                <w:lang w:val="ru-RU"/>
              </w:rPr>
              <w:t>, предметных), а также с учётом основных видов учебно-познавательных действий обучающегося по освоению содержания предмета.</w:t>
            </w:r>
          </w:p>
          <w:p w:rsidR="0057355E" w:rsidRPr="00554EFB" w:rsidRDefault="0057355E" w:rsidP="009F0C94">
            <w:pPr>
              <w:pStyle w:val="TableParagraph"/>
              <w:ind w:left="188" w:right="284" w:firstLine="142"/>
              <w:rPr>
                <w:b/>
                <w:lang w:val="ru-RU"/>
              </w:rPr>
            </w:pPr>
            <w:r w:rsidRPr="00554EFB">
              <w:rPr>
                <w:b/>
                <w:lang w:val="ru-RU"/>
              </w:rPr>
              <w:t>Основные</w:t>
            </w:r>
            <w:r>
              <w:rPr>
                <w:b/>
                <w:lang w:val="ru-RU"/>
              </w:rPr>
              <w:t xml:space="preserve"> цели </w:t>
            </w:r>
            <w:r w:rsidRPr="00554EFB">
              <w:rPr>
                <w:b/>
                <w:lang w:val="ru-RU"/>
              </w:rPr>
              <w:t>курса:</w:t>
            </w:r>
          </w:p>
          <w:p w:rsidR="0057355E" w:rsidRPr="0057355E" w:rsidRDefault="0057355E" w:rsidP="009F0C94">
            <w:pPr>
              <w:numPr>
                <w:ilvl w:val="0"/>
                <w:numId w:val="6"/>
              </w:numPr>
              <w:ind w:left="188" w:right="284" w:firstLine="142"/>
              <w:rPr>
                <w:lang w:val="ru-RU"/>
              </w:rPr>
            </w:pPr>
            <w:r w:rsidRPr="0057355E">
              <w:rPr>
                <w:rFonts w:ascii="Times New Roman" w:hAnsi="Times New Roman"/>
                <w:color w:val="000000"/>
                <w:lang w:val="ru-RU"/>
              </w:rPr>
              <w:t xml:space="preserve"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</w:t>
            </w:r>
            <w:r w:rsidRPr="0057355E">
              <w:rPr>
                <w:rFonts w:ascii="Times New Roman" w:hAnsi="Times New Roman"/>
                <w:color w:val="000000"/>
                <w:lang w:val="ru-RU"/>
              </w:rPr>
              <w:lastRenderedPageBreak/>
              <w:t>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      </w:r>
          </w:p>
          <w:p w:rsidR="0057355E" w:rsidRPr="0057355E" w:rsidRDefault="0057355E" w:rsidP="009F0C94">
            <w:pPr>
              <w:numPr>
                <w:ilvl w:val="0"/>
                <w:numId w:val="6"/>
              </w:numPr>
              <w:ind w:left="188" w:right="284" w:firstLine="142"/>
              <w:rPr>
                <w:lang w:val="ru-RU"/>
              </w:rPr>
            </w:pPr>
            <w:r w:rsidRPr="0057355E">
              <w:rPr>
                <w:rFonts w:ascii="Times New Roman" w:hAnsi="Times New Roman"/>
                <w:color w:val="000000"/>
                <w:lang w:val="ru-RU"/>
              </w:rPr>
              <w:t>освоение системы знаний, лежащих в основе химической составляющей естественно-научной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      </w:r>
          </w:p>
          <w:p w:rsidR="0057355E" w:rsidRPr="0057355E" w:rsidRDefault="0057355E" w:rsidP="009F0C94">
            <w:pPr>
              <w:numPr>
                <w:ilvl w:val="0"/>
                <w:numId w:val="6"/>
              </w:numPr>
              <w:ind w:left="188" w:right="284" w:firstLine="142"/>
              <w:rPr>
                <w:lang w:val="ru-RU"/>
              </w:rPr>
            </w:pPr>
            <w:r w:rsidRPr="0057355E">
              <w:rPr>
                <w:rFonts w:ascii="Times New Roman" w:hAnsi="Times New Roman"/>
                <w:color w:val="000000"/>
                <w:lang w:val="ru-RU"/>
              </w:rPr>
      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      </w:r>
          </w:p>
          <w:p w:rsidR="0057355E" w:rsidRPr="0057355E" w:rsidRDefault="0057355E" w:rsidP="009F0C94">
            <w:pPr>
              <w:numPr>
                <w:ilvl w:val="0"/>
                <w:numId w:val="6"/>
              </w:numPr>
              <w:ind w:left="188" w:right="284" w:firstLine="142"/>
              <w:rPr>
                <w:lang w:val="ru-RU"/>
              </w:rPr>
            </w:pPr>
            <w:r w:rsidRPr="0057355E">
              <w:rPr>
                <w:rFonts w:ascii="Times New Roman" w:hAnsi="Times New Roman"/>
                <w:color w:val="000000"/>
                <w:lang w:val="ru-RU"/>
              </w:rPr>
      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      </w:r>
          </w:p>
          <w:p w:rsidR="0057355E" w:rsidRDefault="0057355E" w:rsidP="009F0C94">
            <w:pPr>
              <w:ind w:left="188" w:right="284" w:firstLine="142"/>
              <w:rPr>
                <w:rFonts w:ascii="Times New Roman" w:hAnsi="Times New Roman"/>
                <w:color w:val="000000"/>
                <w:lang w:val="ru-RU"/>
              </w:rPr>
            </w:pPr>
          </w:p>
          <w:p w:rsidR="0057355E" w:rsidRPr="0057355E" w:rsidRDefault="0057355E" w:rsidP="009F0C94">
            <w:pPr>
              <w:ind w:left="188" w:right="284" w:firstLine="142"/>
              <w:rPr>
                <w:lang w:val="ru-RU"/>
              </w:rPr>
            </w:pPr>
            <w:r w:rsidRPr="0057355E">
              <w:rPr>
                <w:rFonts w:ascii="Times New Roman" w:hAnsi="Times New Roman"/>
                <w:color w:val="000000"/>
                <w:lang w:val="ru-RU"/>
              </w:rPr>
              <w:t>‌</w:t>
            </w:r>
            <w:bookmarkStart w:id="2" w:name="a144c275-5dda-41db-8d94-37f2810a0979"/>
            <w:r w:rsidRPr="0057355E">
              <w:rPr>
                <w:rFonts w:ascii="Times New Roman" w:hAnsi="Times New Roman"/>
                <w:color w:val="000000"/>
                <w:lang w:val="ru-RU"/>
              </w:rPr>
      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      </w:r>
            <w:bookmarkEnd w:id="2"/>
            <w:r w:rsidRPr="0057355E">
              <w:rPr>
                <w:rFonts w:ascii="Times New Roman" w:hAnsi="Times New Roman"/>
                <w:color w:val="000000"/>
                <w:lang w:val="ru-RU"/>
              </w:rPr>
              <w:t>‌</w:t>
            </w:r>
          </w:p>
          <w:p w:rsidR="0057355E" w:rsidRDefault="0057355E" w:rsidP="009F0C94">
            <w:pPr>
              <w:pStyle w:val="TableParagraph"/>
              <w:tabs>
                <w:tab w:val="left" w:pos="536"/>
                <w:tab w:val="left" w:pos="537"/>
              </w:tabs>
              <w:ind w:left="188" w:right="284" w:firstLine="142"/>
              <w:rPr>
                <w:lang w:val="ru-RU"/>
              </w:rPr>
            </w:pPr>
          </w:p>
          <w:p w:rsidR="0057355E" w:rsidRPr="0086126F" w:rsidRDefault="0057355E" w:rsidP="009F0C94">
            <w:pPr>
              <w:pStyle w:val="TableParagraph"/>
              <w:tabs>
                <w:tab w:val="left" w:pos="536"/>
                <w:tab w:val="left" w:pos="537"/>
              </w:tabs>
              <w:ind w:left="188" w:right="284" w:firstLine="142"/>
              <w:rPr>
                <w:lang w:val="ru-RU"/>
              </w:rPr>
            </w:pPr>
            <w:r w:rsidRPr="0000692F">
              <w:rPr>
                <w:lang w:val="ru-RU"/>
              </w:rPr>
              <w:t>Рабочая программа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учебного курса включает в себя: пояснительную записку, панируемые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результаты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освоения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учебного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курса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«</w:t>
            </w:r>
            <w:r>
              <w:rPr>
                <w:lang w:val="ru-RU"/>
              </w:rPr>
              <w:t>Химия. Базовый уровень</w:t>
            </w:r>
            <w:r w:rsidRPr="0000692F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(личностные,</w:t>
            </w:r>
            <w:r>
              <w:rPr>
                <w:lang w:val="ru-RU"/>
              </w:rPr>
              <w:t xml:space="preserve"> </w:t>
            </w:r>
            <w:proofErr w:type="spellStart"/>
            <w:r w:rsidRPr="0000692F"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предметные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результаты),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содержание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учебного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предмета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«</w:t>
            </w:r>
            <w:r>
              <w:rPr>
                <w:lang w:val="ru-RU"/>
              </w:rPr>
              <w:t>Химия. Базовый уровень</w:t>
            </w:r>
            <w:r w:rsidRPr="0000692F">
              <w:rPr>
                <w:lang w:val="ru-RU"/>
              </w:rPr>
              <w:t>»,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тематическое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планирование,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учебно-методическое</w:t>
            </w:r>
            <w:r>
              <w:rPr>
                <w:lang w:val="ru-RU"/>
              </w:rPr>
              <w:t xml:space="preserve"> </w:t>
            </w:r>
            <w:r w:rsidRPr="0000692F">
              <w:rPr>
                <w:lang w:val="ru-RU"/>
              </w:rPr>
              <w:t>обеспечение</w:t>
            </w:r>
            <w:r>
              <w:rPr>
                <w:lang w:val="ru-RU"/>
              </w:rPr>
              <w:t xml:space="preserve"> о</w:t>
            </w:r>
            <w:r w:rsidRPr="007D0F36">
              <w:rPr>
                <w:lang w:val="ru-RU"/>
              </w:rPr>
              <w:t>бразовательного</w:t>
            </w:r>
            <w:r>
              <w:rPr>
                <w:lang w:val="ru-RU"/>
              </w:rPr>
              <w:t xml:space="preserve"> </w:t>
            </w:r>
            <w:r w:rsidRPr="007D0F36">
              <w:rPr>
                <w:lang w:val="ru-RU"/>
              </w:rPr>
              <w:t>процесса.</w:t>
            </w:r>
          </w:p>
        </w:tc>
      </w:tr>
    </w:tbl>
    <w:p w:rsidR="0057355E" w:rsidRDefault="0057355E" w:rsidP="0057355E">
      <w:pPr>
        <w:rPr>
          <w:sz w:val="2"/>
          <w:szCs w:val="2"/>
        </w:rPr>
      </w:pPr>
    </w:p>
    <w:p w:rsidR="0057355E" w:rsidRDefault="0057355E" w:rsidP="0057355E"/>
    <w:p w:rsidR="0057355E" w:rsidRDefault="0057355E" w:rsidP="0057355E"/>
    <w:p w:rsidR="00173AD2" w:rsidRDefault="00173AD2"/>
    <w:sectPr w:rsidR="00173AD2" w:rsidSect="00A05528">
      <w:pgSz w:w="16840" w:h="11910" w:orient="landscape"/>
      <w:pgMar w:top="568" w:right="397" w:bottom="15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79"/>
    <w:multiLevelType w:val="hybridMultilevel"/>
    <w:tmpl w:val="1B4A5FA0"/>
    <w:lvl w:ilvl="0" w:tplc="F27AB6DC">
      <w:start w:val="1"/>
      <w:numFmt w:val="decimal"/>
      <w:lvlText w:val="%1."/>
      <w:lvlJc w:val="left"/>
      <w:pPr>
        <w:ind w:left="382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EAB1E4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021C3D42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889ADF00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9A14869C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A9BAD940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05FC020E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38FEDA1A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C9B85318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 w15:restartNumberingAfterBreak="0">
    <w:nsid w:val="29C075B7"/>
    <w:multiLevelType w:val="multilevel"/>
    <w:tmpl w:val="8EA61D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91333"/>
    <w:multiLevelType w:val="hybridMultilevel"/>
    <w:tmpl w:val="9112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05F7"/>
    <w:multiLevelType w:val="multilevel"/>
    <w:tmpl w:val="0F64EE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925AA9"/>
    <w:multiLevelType w:val="multilevel"/>
    <w:tmpl w:val="9DD441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6404BA"/>
    <w:multiLevelType w:val="hybridMultilevel"/>
    <w:tmpl w:val="EA5C87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E"/>
    <w:rsid w:val="00092317"/>
    <w:rsid w:val="00173AD2"/>
    <w:rsid w:val="00243CFA"/>
    <w:rsid w:val="0057355E"/>
    <w:rsid w:val="00637DCD"/>
    <w:rsid w:val="009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973D4-356D-46D7-87AB-75011803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55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35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7355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7355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57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ДНС</cp:lastModifiedBy>
  <cp:revision>2</cp:revision>
  <dcterms:created xsi:type="dcterms:W3CDTF">2023-10-30T21:11:00Z</dcterms:created>
  <dcterms:modified xsi:type="dcterms:W3CDTF">2023-10-30T21:11:00Z</dcterms:modified>
</cp:coreProperties>
</file>