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5" w:rsidRDefault="00783645">
      <w:pPr>
        <w:rPr>
          <w:sz w:val="20"/>
        </w:rPr>
      </w:pPr>
    </w:p>
    <w:p w:rsidR="00783645" w:rsidRDefault="008A42C8">
      <w:pPr>
        <w:pStyle w:val="a3"/>
        <w:spacing w:before="229"/>
        <w:ind w:left="2757" w:right="3102"/>
        <w:jc w:val="center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-9"/>
        </w:rPr>
        <w:t xml:space="preserve"> </w:t>
      </w:r>
    </w:p>
    <w:p w:rsidR="00783645" w:rsidRDefault="008A42C8">
      <w:pPr>
        <w:pStyle w:val="a3"/>
        <w:spacing w:before="245"/>
        <w:ind w:left="2757" w:right="3098"/>
        <w:jc w:val="center"/>
      </w:pPr>
      <w:r>
        <w:t>«Основы</w:t>
      </w:r>
      <w:r w:rsidR="00E73CF8">
        <w:rPr>
          <w:spacing w:val="-2"/>
        </w:rPr>
        <w:t xml:space="preserve"> </w:t>
      </w:r>
      <w:r>
        <w:t>православной культуры</w:t>
      </w:r>
      <w:r w:rsidR="00E73CF8">
        <w:rPr>
          <w:spacing w:val="-3"/>
        </w:rPr>
        <w:t xml:space="preserve"> </w:t>
      </w:r>
      <w:r w:rsidR="00E73CF8">
        <w:t>»»</w:t>
      </w:r>
      <w:r w:rsidR="00E73CF8">
        <w:rPr>
          <w:spacing w:val="-2"/>
        </w:rPr>
        <w:t xml:space="preserve"> </w:t>
      </w:r>
      <w:proofErr w:type="gramStart"/>
      <w:r w:rsidR="00E73CF8">
        <w:t>(</w:t>
      </w:r>
      <w:r w:rsidR="00E73CF8">
        <w:rPr>
          <w:spacing w:val="-2"/>
        </w:rPr>
        <w:t xml:space="preserve"> </w:t>
      </w:r>
      <w:proofErr w:type="gramEnd"/>
      <w:r w:rsidR="00E73CF8">
        <w:t>4</w:t>
      </w:r>
      <w:r w:rsidR="00E73CF8">
        <w:rPr>
          <w:spacing w:val="-2"/>
        </w:rPr>
        <w:t xml:space="preserve"> </w:t>
      </w:r>
      <w:r w:rsidR="00E73CF8">
        <w:t>класс)</w:t>
      </w:r>
    </w:p>
    <w:p w:rsidR="00783645" w:rsidRDefault="00783645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3539"/>
        <w:gridCol w:w="10631"/>
      </w:tblGrid>
      <w:tr w:rsidR="00783645">
        <w:trPr>
          <w:trHeight w:val="969"/>
        </w:trPr>
        <w:tc>
          <w:tcPr>
            <w:tcW w:w="970" w:type="dxa"/>
          </w:tcPr>
          <w:p w:rsidR="00783645" w:rsidRDefault="00E73CF8">
            <w:pPr>
              <w:pStyle w:val="TableParagraph"/>
              <w:spacing w:line="320" w:lineRule="exact"/>
              <w:ind w:left="89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539" w:type="dxa"/>
          </w:tcPr>
          <w:p w:rsidR="00783645" w:rsidRDefault="00E73CF8">
            <w:pPr>
              <w:pStyle w:val="TableParagraph"/>
              <w:ind w:left="359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составлена</w:t>
            </w:r>
            <w:proofErr w:type="gramEnd"/>
          </w:p>
          <w:p w:rsidR="00783645" w:rsidRDefault="00E73CF8">
            <w:pPr>
              <w:pStyle w:val="TableParagraph"/>
              <w:spacing w:before="2" w:line="304" w:lineRule="exact"/>
              <w:ind w:left="356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</w:p>
        </w:tc>
        <w:tc>
          <w:tcPr>
            <w:tcW w:w="10631" w:type="dxa"/>
          </w:tcPr>
          <w:p w:rsidR="00783645" w:rsidRDefault="00E73CF8">
            <w:pPr>
              <w:pStyle w:val="TableParagraph"/>
              <w:spacing w:line="320" w:lineRule="exact"/>
              <w:ind w:left="4581" w:right="4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783645">
        <w:trPr>
          <w:trHeight w:val="7130"/>
        </w:trPr>
        <w:tc>
          <w:tcPr>
            <w:tcW w:w="970" w:type="dxa"/>
          </w:tcPr>
          <w:p w:rsidR="00783645" w:rsidRDefault="00E73CF8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9" w:type="dxa"/>
          </w:tcPr>
          <w:p w:rsidR="00783645" w:rsidRDefault="00E73CF8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</w:tabs>
              <w:spacing w:line="242" w:lineRule="auto"/>
              <w:ind w:right="97" w:firstLine="0"/>
              <w:jc w:val="both"/>
            </w:pP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29.12.2012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273-ФЗ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Федерации»;</w:t>
            </w:r>
          </w:p>
          <w:p w:rsidR="00783645" w:rsidRDefault="00E73CF8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  <w:tab w:val="left" w:pos="1754"/>
                <w:tab w:val="left" w:pos="2082"/>
                <w:tab w:val="left" w:pos="2330"/>
                <w:tab w:val="left" w:pos="2503"/>
              </w:tabs>
              <w:ind w:right="96" w:firstLine="0"/>
              <w:rPr>
                <w:sz w:val="24"/>
              </w:rPr>
            </w:pPr>
            <w:r>
              <w:t>Приказ</w:t>
            </w:r>
            <w:r>
              <w:tab/>
            </w:r>
            <w:proofErr w:type="spellStart"/>
            <w:r>
              <w:rPr>
                <w:spacing w:val="-1"/>
              </w:rPr>
              <w:t>Минпросвещения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49"/>
              </w:rPr>
              <w:t xml:space="preserve"> </w:t>
            </w:r>
            <w:r>
              <w:t>от</w:t>
            </w:r>
            <w:r>
              <w:rPr>
                <w:spacing w:val="47"/>
              </w:rPr>
              <w:t xml:space="preserve"> </w:t>
            </w:r>
            <w:r>
              <w:t>31.05.2021</w:t>
            </w:r>
            <w:r>
              <w:rPr>
                <w:spacing w:val="48"/>
              </w:rPr>
              <w:t xml:space="preserve"> </w:t>
            </w:r>
            <w:r>
              <w:t>N</w:t>
            </w:r>
            <w:r>
              <w:rPr>
                <w:spacing w:val="48"/>
              </w:rPr>
              <w:t xml:space="preserve"> </w:t>
            </w:r>
            <w:r>
              <w:t>286</w:t>
            </w:r>
            <w:r>
              <w:rPr>
                <w:spacing w:val="48"/>
              </w:rPr>
              <w:t xml:space="preserve"> </w:t>
            </w:r>
            <w:r>
              <w:t>(ред.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18.07.2022)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tab/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tab/>
            </w:r>
            <w:r>
              <w:tab/>
            </w:r>
            <w:r>
              <w:tab/>
              <w:t>стандарта</w:t>
            </w:r>
            <w:r>
              <w:rPr>
                <w:spacing w:val="-52"/>
              </w:rPr>
              <w:t xml:space="preserve"> </w:t>
            </w:r>
            <w:r>
              <w:t>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3.Приказ</w:t>
            </w:r>
            <w:r>
              <w:tab/>
            </w:r>
            <w:r>
              <w:tab/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просвещения</w:t>
            </w:r>
            <w:r>
              <w:tab/>
            </w:r>
            <w:r>
              <w:tab/>
            </w:r>
            <w:r>
              <w:tab/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42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rPr>
                <w:sz w:val="24"/>
              </w:rPr>
              <w:t>18.05.2023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372</w:t>
            </w:r>
          </w:p>
          <w:p w:rsidR="00783645" w:rsidRDefault="00E73CF8">
            <w:pPr>
              <w:pStyle w:val="TableParagraph"/>
              <w:tabs>
                <w:tab w:val="left" w:pos="734"/>
                <w:tab w:val="left" w:pos="2215"/>
                <w:tab w:val="left" w:pos="2364"/>
                <w:tab w:val="right" w:pos="3432"/>
              </w:tabs>
              <w:ind w:right="94"/>
            </w:pPr>
            <w:r>
              <w:t>«Об</w:t>
            </w:r>
            <w:r>
              <w:tab/>
              <w:t>утверждении</w:t>
            </w:r>
            <w:r>
              <w:tab/>
              <w:t>федеральной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tab/>
              <w:t>программы</w:t>
            </w:r>
            <w:r>
              <w:rPr>
                <w:spacing w:val="-52"/>
              </w:rPr>
              <w:t xml:space="preserve"> </w:t>
            </w:r>
            <w:r>
              <w:t>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4.СанПиН</w:t>
            </w:r>
            <w:r>
              <w:tab/>
            </w:r>
            <w:r>
              <w:tab/>
            </w:r>
            <w:r>
              <w:tab/>
              <w:t>1.2.3685-21</w:t>
            </w:r>
          </w:p>
          <w:p w:rsidR="00783645" w:rsidRDefault="00E73CF8">
            <w:pPr>
              <w:pStyle w:val="TableParagraph"/>
              <w:tabs>
                <w:tab w:val="left" w:pos="1756"/>
              </w:tabs>
              <w:ind w:right="98"/>
              <w:jc w:val="both"/>
            </w:pPr>
            <w:r>
              <w:t>«Гигиенические</w:t>
            </w:r>
            <w:r>
              <w:rPr>
                <w:spacing w:val="1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 и (или) безвредности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факторов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обитания»</w:t>
            </w:r>
            <w:r>
              <w:rPr>
                <w:spacing w:val="1"/>
              </w:rPr>
              <w:t xml:space="preserve"> </w:t>
            </w:r>
            <w:r>
              <w:t>(утв.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tab/>
              <w:t>государственного</w:t>
            </w:r>
            <w:r>
              <w:rPr>
                <w:spacing w:val="-53"/>
              </w:rPr>
              <w:t xml:space="preserve"> </w:t>
            </w:r>
            <w:r>
              <w:t>санитарного врача РФ от 28 января</w:t>
            </w:r>
            <w:r>
              <w:rPr>
                <w:spacing w:val="-52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10631" w:type="dxa"/>
          </w:tcPr>
          <w:p w:rsidR="00783645" w:rsidRDefault="00E73CF8">
            <w:pPr>
              <w:pStyle w:val="TableParagraph"/>
              <w:tabs>
                <w:tab w:val="left" w:pos="2452"/>
                <w:tab w:val="left" w:pos="2874"/>
                <w:tab w:val="left" w:pos="7095"/>
              </w:tabs>
              <w:spacing w:line="242" w:lineRule="auto"/>
              <w:ind w:right="98"/>
            </w:pPr>
            <w:r>
              <w:t>Рабочая</w:t>
            </w:r>
            <w:r>
              <w:rPr>
                <w:spacing w:val="87"/>
              </w:rPr>
              <w:t xml:space="preserve"> </w:t>
            </w:r>
            <w:r>
              <w:t>программа</w:t>
            </w:r>
            <w:r>
              <w:tab/>
            </w:r>
            <w:r>
              <w:rPr>
                <w:b/>
              </w:rPr>
              <w:t>и</w:t>
            </w:r>
            <w:r>
              <w:rPr>
                <w:b/>
              </w:rPr>
              <w:tab/>
              <w:t>тематическое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планирование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</w:rPr>
              <w:tab/>
            </w:r>
            <w:r>
              <w:t>«Основы</w:t>
            </w:r>
            <w:r>
              <w:rPr>
                <w:spacing w:val="25"/>
              </w:rPr>
              <w:t xml:space="preserve"> </w:t>
            </w:r>
            <w:r>
              <w:t>православной</w:t>
            </w:r>
            <w:r>
              <w:rPr>
                <w:spacing w:val="26"/>
              </w:rPr>
              <w:t xml:space="preserve"> </w:t>
            </w:r>
            <w:r>
              <w:t>культуры»</w:t>
            </w:r>
            <w:r>
              <w:rPr>
                <w:spacing w:val="-52"/>
              </w:rPr>
              <w:t xml:space="preserve"> </w:t>
            </w:r>
            <w:r>
              <w:t>разработаны</w:t>
            </w:r>
            <w:r>
              <w:rPr>
                <w:spacing w:val="-7"/>
              </w:rPr>
              <w:t xml:space="preserve"> </w:t>
            </w:r>
            <w:r>
              <w:t>на основе</w:t>
            </w:r>
            <w:proofErr w:type="gramStart"/>
            <w:r>
              <w:rPr>
                <w:spacing w:val="-5"/>
              </w:rPr>
              <w:t xml:space="preserve"> </w:t>
            </w:r>
            <w:r>
              <w:t>:</w:t>
            </w:r>
            <w:proofErr w:type="gramEnd"/>
          </w:p>
          <w:p w:rsidR="00783645" w:rsidRDefault="00E73CF8">
            <w:pPr>
              <w:pStyle w:val="TableParagraph"/>
              <w:numPr>
                <w:ilvl w:val="0"/>
                <w:numId w:val="2"/>
              </w:numPr>
              <w:tabs>
                <w:tab w:val="left" w:pos="489"/>
                <w:tab w:val="left" w:pos="490"/>
              </w:tabs>
              <w:ind w:right="2419" w:hanging="476"/>
            </w:pP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48"/>
              </w:rPr>
              <w:t xml:space="preserve"> </w:t>
            </w:r>
            <w:r>
              <w:t>образовательного</w:t>
            </w:r>
            <w:r>
              <w:rPr>
                <w:spacing w:val="48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783645" w:rsidRDefault="00E73CF8">
            <w:pPr>
              <w:pStyle w:val="TableParagraph"/>
              <w:numPr>
                <w:ilvl w:val="0"/>
                <w:numId w:val="2"/>
              </w:numPr>
              <w:tabs>
                <w:tab w:val="left" w:pos="489"/>
                <w:tab w:val="left" w:pos="490"/>
              </w:tabs>
              <w:spacing w:line="267" w:lineRule="exact"/>
              <w:ind w:left="489" w:hanging="362"/>
            </w:pP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начального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МБОУ</w:t>
            </w:r>
            <w:r>
              <w:rPr>
                <w:spacing w:val="50"/>
              </w:rPr>
              <w:t xml:space="preserve"> </w:t>
            </w:r>
            <w:r>
              <w:t>Лицей</w:t>
            </w:r>
            <w:r>
              <w:rPr>
                <w:spacing w:val="-1"/>
              </w:rPr>
              <w:t xml:space="preserve"> </w:t>
            </w:r>
            <w:r w:rsidR="00CD061C">
              <w:t>«Технический</w:t>
            </w:r>
            <w:r>
              <w:t>»</w:t>
            </w:r>
          </w:p>
          <w:p w:rsidR="00783645" w:rsidRDefault="00E73CF8">
            <w:pPr>
              <w:pStyle w:val="TableParagraph"/>
              <w:spacing w:line="251" w:lineRule="exact"/>
              <w:ind w:left="460"/>
            </w:pPr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783645" w:rsidRDefault="00E73CF8">
            <w:pPr>
              <w:pStyle w:val="TableParagraph"/>
              <w:numPr>
                <w:ilvl w:val="0"/>
                <w:numId w:val="2"/>
              </w:numPr>
              <w:tabs>
                <w:tab w:val="left" w:pos="489"/>
                <w:tab w:val="left" w:pos="490"/>
              </w:tabs>
              <w:ind w:left="489" w:right="993"/>
            </w:pPr>
            <w:r>
              <w:t>Федеральной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курса «Основы</w:t>
            </w:r>
            <w:r>
              <w:rPr>
                <w:spacing w:val="-3"/>
              </w:rPr>
              <w:t xml:space="preserve"> </w:t>
            </w:r>
            <w:r>
              <w:t>религиозных</w:t>
            </w:r>
            <w:r>
              <w:rPr>
                <w:spacing w:val="-7"/>
              </w:rPr>
              <w:t xml:space="preserve"> </w:t>
            </w:r>
            <w:r>
              <w:t>культур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светской</w:t>
            </w:r>
            <w:r>
              <w:rPr>
                <w:spacing w:val="-2"/>
              </w:rPr>
              <w:t xml:space="preserve"> </w:t>
            </w:r>
            <w:r>
              <w:t>этики»</w:t>
            </w:r>
            <w:r>
              <w:rPr>
                <w:spacing w:val="-8"/>
              </w:rPr>
              <w:t xml:space="preserve"> </w:t>
            </w:r>
            <w:r>
              <w:t>(НОО)</w:t>
            </w:r>
            <w:r>
              <w:rPr>
                <w:spacing w:val="-52"/>
              </w:rPr>
              <w:t xml:space="preserve"> </w:t>
            </w:r>
            <w:r>
              <w:t>(для 4-х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  <w:r>
              <w:rPr>
                <w:spacing w:val="4"/>
              </w:rPr>
              <w:t xml:space="preserve"> </w:t>
            </w:r>
            <w: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t>организаций)</w:t>
            </w:r>
          </w:p>
          <w:p w:rsidR="00783645" w:rsidRDefault="00E73CF8">
            <w:pPr>
              <w:pStyle w:val="TableParagraph"/>
              <w:ind w:right="102"/>
              <w:jc w:val="both"/>
            </w:pPr>
            <w:r>
              <w:rPr>
                <w:b/>
              </w:rPr>
              <w:t>Целью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ОРКСЭ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осознанному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1"/>
              </w:rPr>
              <w:t xml:space="preserve"> </w:t>
            </w:r>
            <w:r>
              <w:t>поведению,</w:t>
            </w:r>
            <w:r>
              <w:rPr>
                <w:spacing w:val="1"/>
              </w:rPr>
              <w:t xml:space="preserve"> </w:t>
            </w:r>
            <w:r>
              <w:t>основанному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уважении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многонационального народа Российской Федерации, а также к диалогу с представителями других культур и</w:t>
            </w:r>
            <w:r>
              <w:rPr>
                <w:spacing w:val="1"/>
              </w:rPr>
              <w:t xml:space="preserve"> </w:t>
            </w:r>
            <w:r>
              <w:t>мировоззрений.</w:t>
            </w:r>
          </w:p>
          <w:p w:rsidR="00783645" w:rsidRDefault="00E73CF8">
            <w:pPr>
              <w:pStyle w:val="TableParagraph"/>
              <w:spacing w:line="251" w:lineRule="exact"/>
              <w:ind w:left="714"/>
              <w:jc w:val="both"/>
            </w:pPr>
            <w:r>
              <w:rPr>
                <w:b/>
              </w:rPr>
              <w:t>Основными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задачами</w:t>
            </w:r>
            <w:r>
              <w:rPr>
                <w:b/>
                <w:spacing w:val="2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ОРКСЭ</w:t>
            </w:r>
            <w:r>
              <w:rPr>
                <w:spacing w:val="-5"/>
              </w:rPr>
              <w:t xml:space="preserve"> </w:t>
            </w:r>
            <w:r>
              <w:t>являются:</w:t>
            </w:r>
          </w:p>
          <w:p w:rsidR="00783645" w:rsidRDefault="00E73CF8">
            <w:pPr>
              <w:pStyle w:val="TableParagraph"/>
              <w:ind w:right="294" w:firstLine="610"/>
              <w:jc w:val="both"/>
            </w:pPr>
            <w:r>
              <w:t>знакомство обучающихся с основами православной, мусульманской, буддийской, иудейской культур,</w:t>
            </w:r>
            <w:r>
              <w:rPr>
                <w:spacing w:val="-52"/>
              </w:rPr>
              <w:t xml:space="preserve"> </w:t>
            </w:r>
            <w:r>
              <w:t>основами</w:t>
            </w:r>
            <w:r>
              <w:rPr>
                <w:spacing w:val="-2"/>
              </w:rPr>
              <w:t xml:space="preserve"> </w:t>
            </w:r>
            <w:r>
              <w:t>мировых</w:t>
            </w:r>
            <w:r>
              <w:rPr>
                <w:spacing w:val="-3"/>
              </w:rPr>
              <w:t xml:space="preserve"> </w:t>
            </w:r>
            <w:r>
              <w:t>религиозных</w:t>
            </w:r>
            <w:r>
              <w:rPr>
                <w:spacing w:val="-6"/>
              </w:rPr>
              <w:t xml:space="preserve"> </w:t>
            </w:r>
            <w:r>
              <w:t>культур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выбору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(законных</w:t>
            </w:r>
            <w:r>
              <w:rPr>
                <w:spacing w:val="-3"/>
              </w:rPr>
              <w:t xml:space="preserve"> </w:t>
            </w:r>
            <w:r>
              <w:t>представителей);</w:t>
            </w:r>
          </w:p>
          <w:p w:rsidR="00783645" w:rsidRDefault="00E73CF8">
            <w:pPr>
              <w:pStyle w:val="TableParagraph"/>
              <w:ind w:right="112" w:firstLine="759"/>
              <w:jc w:val="both"/>
            </w:pPr>
            <w:r>
              <w:t>развитие представлений обучающихся о значении нравственных норм и ценностей в жизни личности,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общества;</w:t>
            </w:r>
          </w:p>
          <w:p w:rsidR="00783645" w:rsidRDefault="00E73CF8">
            <w:pPr>
              <w:pStyle w:val="TableParagraph"/>
              <w:ind w:right="99" w:firstLine="759"/>
              <w:jc w:val="both"/>
            </w:pP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духовной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морали,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ценностно-смысловой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мировоззренческих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  <w:r>
              <w:rPr>
                <w:spacing w:val="3"/>
              </w:rPr>
              <w:t xml:space="preserve"> </w:t>
            </w:r>
            <w:r>
              <w:t>семьи;</w:t>
            </w:r>
          </w:p>
          <w:p w:rsidR="00783645" w:rsidRDefault="00E73CF8">
            <w:pPr>
              <w:pStyle w:val="TableParagraph"/>
              <w:ind w:right="98" w:firstLine="78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полиэтничной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разномировоззренческой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многоконфессиональной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взаимного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диалога.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методологический</w:t>
            </w:r>
            <w:r>
              <w:rPr>
                <w:spacing w:val="1"/>
              </w:rPr>
              <w:t xml:space="preserve"> </w:t>
            </w:r>
            <w:r>
              <w:t>принцип реализации программы по ОРКСЭ - культурологический подход, способствующий формированию 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религий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(православия,</w:t>
            </w:r>
            <w:r>
              <w:rPr>
                <w:spacing w:val="1"/>
              </w:rPr>
              <w:t xml:space="preserve"> </w:t>
            </w:r>
            <w:r>
              <w:t>ислама,</w:t>
            </w:r>
            <w:r>
              <w:rPr>
                <w:spacing w:val="1"/>
              </w:rPr>
              <w:t xml:space="preserve"> </w:t>
            </w:r>
            <w:r>
              <w:t>буддизма,</w:t>
            </w:r>
            <w:r>
              <w:rPr>
                <w:spacing w:val="1"/>
              </w:rPr>
              <w:t xml:space="preserve"> </w:t>
            </w:r>
            <w:r>
              <w:t>иудаизма),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светской</w:t>
            </w:r>
            <w:r>
              <w:rPr>
                <w:spacing w:val="1"/>
              </w:rPr>
              <w:t xml:space="preserve"> </w:t>
            </w:r>
            <w:r>
              <w:t>(гражданской)</w:t>
            </w:r>
            <w:r>
              <w:rPr>
                <w:spacing w:val="1"/>
              </w:rPr>
              <w:t xml:space="preserve"> </w:t>
            </w:r>
            <w:r>
              <w:t>этике,</w:t>
            </w:r>
            <w:r>
              <w:rPr>
                <w:spacing w:val="1"/>
              </w:rPr>
              <w:t xml:space="preserve"> </w:t>
            </w:r>
            <w:r>
              <w:t>основанной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конституционных</w:t>
            </w:r>
            <w:r>
              <w:rPr>
                <w:spacing w:val="-4"/>
              </w:rPr>
              <w:t xml:space="preserve"> </w:t>
            </w:r>
            <w:r>
              <w:t>правах,</w:t>
            </w:r>
            <w:r>
              <w:rPr>
                <w:spacing w:val="-3"/>
              </w:rPr>
              <w:t xml:space="preserve"> </w:t>
            </w:r>
            <w:r>
              <w:t>свободах и</w:t>
            </w:r>
            <w:r>
              <w:rPr>
                <w:spacing w:val="-3"/>
              </w:rPr>
              <w:t xml:space="preserve"> </w:t>
            </w:r>
            <w:r>
              <w:t>обязанностях человека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Федерации.</w:t>
            </w:r>
          </w:p>
          <w:p w:rsidR="00783645" w:rsidRDefault="00E73CF8">
            <w:pPr>
              <w:pStyle w:val="TableParagraph"/>
              <w:spacing w:line="250" w:lineRule="exact"/>
              <w:ind w:left="489" w:right="36" w:firstLine="868"/>
              <w:jc w:val="both"/>
            </w:pPr>
            <w:r>
              <w:t>Культурологическая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ОРКСЭ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4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нравственных</w:t>
            </w:r>
            <w:r>
              <w:rPr>
                <w:spacing w:val="24"/>
              </w:rPr>
              <w:t xml:space="preserve"> </w:t>
            </w:r>
            <w:r>
              <w:t>идеалах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ценностях</w:t>
            </w:r>
            <w:r>
              <w:rPr>
                <w:spacing w:val="24"/>
              </w:rPr>
              <w:t xml:space="preserve"> </w:t>
            </w:r>
            <w:r>
              <w:t>религиозных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светских</w:t>
            </w:r>
            <w:r>
              <w:rPr>
                <w:spacing w:val="23"/>
              </w:rPr>
              <w:t xml:space="preserve"> </w:t>
            </w:r>
            <w:r>
              <w:t>традиций</w:t>
            </w:r>
            <w:r>
              <w:rPr>
                <w:spacing w:val="21"/>
              </w:rPr>
              <w:t xml:space="preserve"> </w:t>
            </w:r>
            <w:r>
              <w:t>народов</w:t>
            </w:r>
            <w:r>
              <w:rPr>
                <w:spacing w:val="24"/>
              </w:rPr>
              <w:t xml:space="preserve"> </w:t>
            </w:r>
            <w:proofErr w:type="spellStart"/>
            <w:r>
              <w:t>Российс</w:t>
            </w:r>
            <w:proofErr w:type="spellEnd"/>
          </w:p>
        </w:tc>
      </w:tr>
    </w:tbl>
    <w:p w:rsidR="00783645" w:rsidRDefault="00783645">
      <w:pPr>
        <w:spacing w:line="250" w:lineRule="exact"/>
        <w:jc w:val="both"/>
        <w:sectPr w:rsidR="00783645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3539"/>
        <w:gridCol w:w="10631"/>
      </w:tblGrid>
      <w:tr w:rsidR="00783645">
        <w:trPr>
          <w:trHeight w:val="3572"/>
        </w:trPr>
        <w:tc>
          <w:tcPr>
            <w:tcW w:w="970" w:type="dxa"/>
          </w:tcPr>
          <w:p w:rsidR="00783645" w:rsidRDefault="00783645">
            <w:pPr>
              <w:pStyle w:val="TableParagraph"/>
              <w:ind w:left="0"/>
            </w:pPr>
          </w:p>
        </w:tc>
        <w:tc>
          <w:tcPr>
            <w:tcW w:w="3539" w:type="dxa"/>
          </w:tcPr>
          <w:p w:rsidR="00783645" w:rsidRDefault="00783645">
            <w:pPr>
              <w:pStyle w:val="TableParagraph"/>
              <w:ind w:left="0"/>
            </w:pPr>
          </w:p>
        </w:tc>
        <w:tc>
          <w:tcPr>
            <w:tcW w:w="10631" w:type="dxa"/>
          </w:tcPr>
          <w:p w:rsidR="00783645" w:rsidRDefault="00E73CF8">
            <w:pPr>
              <w:pStyle w:val="TableParagraph"/>
              <w:ind w:left="489" w:right="-27"/>
            </w:pPr>
            <w:r>
              <w:t>формированию</w:t>
            </w:r>
            <w:r>
              <w:rPr>
                <w:spacing w:val="13"/>
              </w:rPr>
              <w:t xml:space="preserve"> </w:t>
            </w:r>
            <w:r>
              <w:t>ценностного</w:t>
            </w:r>
            <w:r>
              <w:rPr>
                <w:spacing w:val="15"/>
              </w:rPr>
              <w:t xml:space="preserve"> </w:t>
            </w:r>
            <w:r>
              <w:t>отношения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социальной</w:t>
            </w:r>
            <w:r>
              <w:rPr>
                <w:spacing w:val="21"/>
              </w:rPr>
              <w:t xml:space="preserve"> </w:t>
            </w:r>
            <w:r>
              <w:t>реальности,</w:t>
            </w:r>
            <w:r>
              <w:rPr>
                <w:spacing w:val="17"/>
              </w:rPr>
              <w:t xml:space="preserve"> </w:t>
            </w:r>
            <w:r>
              <w:t>осознанию</w:t>
            </w:r>
            <w:r>
              <w:rPr>
                <w:spacing w:val="13"/>
              </w:rPr>
              <w:t xml:space="preserve"> </w:t>
            </w:r>
            <w:r>
              <w:t>роли</w:t>
            </w:r>
            <w:r>
              <w:rPr>
                <w:spacing w:val="17"/>
              </w:rPr>
              <w:t xml:space="preserve"> </w:t>
            </w:r>
            <w:r>
              <w:t>буддизма,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правос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иудаизма,</w:t>
            </w:r>
            <w:r>
              <w:rPr>
                <w:spacing w:val="48"/>
              </w:rPr>
              <w:t xml:space="preserve"> </w:t>
            </w:r>
            <w:r>
              <w:t>светской</w:t>
            </w:r>
            <w:r>
              <w:rPr>
                <w:spacing w:val="53"/>
              </w:rPr>
              <w:t xml:space="preserve"> </w:t>
            </w:r>
            <w:r>
              <w:t>этики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истории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культуре</w:t>
            </w:r>
            <w:r>
              <w:rPr>
                <w:spacing w:val="45"/>
              </w:rPr>
              <w:t xml:space="preserve"> </w:t>
            </w:r>
            <w:r>
              <w:t>нашей</w:t>
            </w:r>
            <w:r>
              <w:rPr>
                <w:spacing w:val="53"/>
              </w:rPr>
              <w:t xml:space="preserve"> </w:t>
            </w:r>
            <w:r>
              <w:t>страны.</w:t>
            </w:r>
            <w:r>
              <w:rPr>
                <w:spacing w:val="45"/>
              </w:rPr>
              <w:t xml:space="preserve"> </w:t>
            </w:r>
            <w:r>
              <w:t>Коммуникативный</w:t>
            </w:r>
            <w:r>
              <w:rPr>
                <w:spacing w:val="44"/>
              </w:rPr>
              <w:t xml:space="preserve"> </w:t>
            </w:r>
            <w:r>
              <w:t>подход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преподав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ОРКСЭ предполагает</w:t>
            </w:r>
            <w:r>
              <w:rPr>
                <w:spacing w:val="1"/>
              </w:rPr>
              <w:t xml:space="preserve"> </w:t>
            </w:r>
            <w:r>
              <w:t>организацию коммуникативной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требующей</w:t>
            </w:r>
            <w:r>
              <w:rPr>
                <w:spacing w:val="1"/>
              </w:rPr>
              <w:t xml:space="preserve"> </w:t>
            </w:r>
            <w:r>
              <w:t>выслушивать</w:t>
            </w:r>
            <w:r>
              <w:rPr>
                <w:spacing w:val="42"/>
              </w:rPr>
              <w:t xml:space="preserve"> </w:t>
            </w:r>
            <w:r>
              <w:t>позицию</w:t>
            </w:r>
            <w:r>
              <w:rPr>
                <w:spacing w:val="40"/>
              </w:rPr>
              <w:t xml:space="preserve"> </w:t>
            </w:r>
            <w:r>
              <w:t>партнёра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деятельности,</w:t>
            </w:r>
            <w:r>
              <w:rPr>
                <w:spacing w:val="48"/>
              </w:rPr>
              <w:t xml:space="preserve"> </w:t>
            </w:r>
            <w:r>
              <w:t>принимать</w:t>
            </w:r>
            <w:r>
              <w:rPr>
                <w:spacing w:val="42"/>
              </w:rPr>
              <w:t xml:space="preserve"> </w:t>
            </w:r>
            <w:r>
              <w:t>её,</w:t>
            </w:r>
            <w:r>
              <w:rPr>
                <w:spacing w:val="49"/>
              </w:rPr>
              <w:t xml:space="preserve"> </w:t>
            </w:r>
            <w:r>
              <w:t>согласовывать</w:t>
            </w:r>
            <w:r>
              <w:rPr>
                <w:spacing w:val="47"/>
              </w:rPr>
              <w:t xml:space="preserve"> </w:t>
            </w:r>
            <w:r>
              <w:t>усилия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достижени</w:t>
            </w:r>
            <w:proofErr w:type="spellEnd"/>
            <w:r>
              <w:rPr>
                <w:spacing w:val="1"/>
              </w:rPr>
              <w:t xml:space="preserve"> </w:t>
            </w:r>
            <w:r>
              <w:t>цели,</w:t>
            </w:r>
            <w:r>
              <w:rPr>
                <w:spacing w:val="3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вербальные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5"/>
              </w:rPr>
              <w:t xml:space="preserve"> </w:t>
            </w:r>
            <w:r>
              <w:t>передачи</w:t>
            </w:r>
            <w:r>
              <w:rPr>
                <w:spacing w:val="2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рефлексии.</w:t>
            </w:r>
          </w:p>
          <w:p w:rsidR="00783645" w:rsidRDefault="00E73CF8">
            <w:pPr>
              <w:pStyle w:val="TableParagraph"/>
              <w:ind w:right="98"/>
            </w:pPr>
            <w:r>
              <w:t>Предмет</w:t>
            </w:r>
            <w:r>
              <w:rPr>
                <w:spacing w:val="7"/>
              </w:rPr>
              <w:t xml:space="preserve"> </w:t>
            </w:r>
            <w:r>
              <w:t>«Основы</w:t>
            </w:r>
            <w:r>
              <w:rPr>
                <w:spacing w:val="8"/>
              </w:rPr>
              <w:t xml:space="preserve"> </w:t>
            </w:r>
            <w:r>
              <w:t>православной</w:t>
            </w:r>
            <w:r>
              <w:rPr>
                <w:spacing w:val="9"/>
              </w:rPr>
              <w:t xml:space="preserve"> </w:t>
            </w:r>
            <w:r>
              <w:t>культуры»</w:t>
            </w:r>
            <w:r>
              <w:rPr>
                <w:spacing w:val="3"/>
              </w:rPr>
              <w:t xml:space="preserve"> </w:t>
            </w:r>
            <w:r>
              <w:t>изучается</w:t>
            </w:r>
            <w:r>
              <w:rPr>
                <w:spacing w:val="7"/>
              </w:rPr>
              <w:t xml:space="preserve"> </w:t>
            </w:r>
            <w:r>
              <w:t>как</w:t>
            </w:r>
            <w:r>
              <w:rPr>
                <w:spacing w:val="6"/>
              </w:rPr>
              <w:t xml:space="preserve"> </w:t>
            </w:r>
            <w:r>
              <w:t>модуль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предметной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«Основы</w:t>
            </w:r>
            <w:r>
              <w:rPr>
                <w:spacing w:val="-52"/>
              </w:rPr>
              <w:t xml:space="preserve"> </w:t>
            </w:r>
            <w:r>
              <w:t>религиозной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светской</w:t>
            </w:r>
            <w:r>
              <w:rPr>
                <w:spacing w:val="2"/>
              </w:rPr>
              <w:t xml:space="preserve"> </w:t>
            </w:r>
            <w:r>
              <w:t>этики»</w:t>
            </w:r>
            <w:r>
              <w:rPr>
                <w:spacing w:val="53"/>
              </w:rPr>
              <w:t xml:space="preserve"> </w:t>
            </w:r>
            <w:r>
              <w:t>в  4-ом классе</w:t>
            </w:r>
            <w:r>
              <w:rPr>
                <w:spacing w:val="52"/>
              </w:rPr>
              <w:t xml:space="preserve"> </w:t>
            </w:r>
            <w:r>
              <w:t>34</w:t>
            </w:r>
            <w:r>
              <w:rPr>
                <w:spacing w:val="2"/>
              </w:rPr>
              <w:t xml:space="preserve"> </w:t>
            </w:r>
            <w:r>
              <w:t>часа(1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неделю).</w:t>
            </w:r>
          </w:p>
          <w:p w:rsidR="00783645" w:rsidRDefault="00E73CF8">
            <w:pPr>
              <w:pStyle w:val="TableParagraph"/>
            </w:pPr>
            <w:r>
              <w:rPr>
                <w:color w:val="221F1F"/>
              </w:rPr>
              <w:t>Содержание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православной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культуры»</w:t>
            </w:r>
            <w:r>
              <w:rPr>
                <w:b/>
                <w:spacing w:val="4"/>
              </w:rPr>
              <w:t xml:space="preserve"> </w:t>
            </w:r>
            <w:r>
              <w:rPr>
                <w:color w:val="221F1F"/>
              </w:rPr>
              <w:t>включает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изучение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следующих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разделов:</w:t>
            </w:r>
          </w:p>
          <w:p w:rsidR="00783645" w:rsidRDefault="00E73C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Россия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2"/>
              </w:rPr>
              <w:t xml:space="preserve"> </w:t>
            </w:r>
            <w:r>
              <w:t>Родина.</w:t>
            </w:r>
          </w:p>
          <w:p w:rsidR="00783645" w:rsidRDefault="00E73C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</w:pPr>
            <w:r>
              <w:t>Любовь</w:t>
            </w:r>
            <w:r>
              <w:rPr>
                <w:spacing w:val="-2"/>
              </w:rPr>
              <w:t xml:space="preserve"> </w:t>
            </w:r>
            <w:r>
              <w:t>и уважение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Отечеству.</w:t>
            </w:r>
          </w:p>
          <w:p w:rsidR="00783645" w:rsidRDefault="00E73CF8">
            <w:pPr>
              <w:pStyle w:val="TableParagraph"/>
              <w:spacing w:line="242" w:lineRule="auto"/>
              <w:ind w:firstLine="57"/>
            </w:pPr>
            <w:r>
              <w:t>Рабочая</w:t>
            </w:r>
            <w:r>
              <w:rPr>
                <w:spacing w:val="40"/>
              </w:rPr>
              <w:t xml:space="preserve"> </w:t>
            </w:r>
            <w:r>
              <w:t>программа</w:t>
            </w:r>
            <w:r>
              <w:rPr>
                <w:spacing w:val="38"/>
              </w:rPr>
              <w:t xml:space="preserve"> </w:t>
            </w:r>
            <w:r>
              <w:t>включает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себя:</w:t>
            </w:r>
            <w:r>
              <w:rPr>
                <w:spacing w:val="35"/>
              </w:rPr>
              <w:t xml:space="preserve"> </w:t>
            </w:r>
            <w:r>
              <w:t>пояснительную</w:t>
            </w:r>
            <w:r>
              <w:rPr>
                <w:spacing w:val="38"/>
              </w:rPr>
              <w:t xml:space="preserve"> </w:t>
            </w:r>
            <w:r>
              <w:t>записку,</w:t>
            </w:r>
            <w:r>
              <w:rPr>
                <w:spacing w:val="42"/>
              </w:rPr>
              <w:t xml:space="preserve"> </w:t>
            </w:r>
            <w:r>
              <w:t>панируемые</w:t>
            </w:r>
            <w:r>
              <w:rPr>
                <w:spacing w:val="33"/>
              </w:rPr>
              <w:t xml:space="preserve"> </w:t>
            </w:r>
            <w:r>
              <w:t>результаты</w:t>
            </w:r>
            <w:r>
              <w:rPr>
                <w:spacing w:val="40"/>
              </w:rPr>
              <w:t xml:space="preserve"> </w:t>
            </w:r>
            <w:r>
              <w:t>освоения</w:t>
            </w:r>
            <w:r>
              <w:rPr>
                <w:spacing w:val="40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25"/>
              </w:rPr>
              <w:t xml:space="preserve"> </w:t>
            </w:r>
            <w:r>
              <w:t>«Основы</w:t>
            </w:r>
            <w:r>
              <w:rPr>
                <w:spacing w:val="18"/>
              </w:rPr>
              <w:t xml:space="preserve"> </w:t>
            </w:r>
            <w:r>
              <w:t>православной</w:t>
            </w:r>
            <w:r>
              <w:rPr>
                <w:spacing w:val="19"/>
              </w:rPr>
              <w:t xml:space="preserve"> </w:t>
            </w:r>
            <w:r>
              <w:t>культуры»</w:t>
            </w:r>
            <w:r>
              <w:rPr>
                <w:spacing w:val="18"/>
              </w:rPr>
              <w:t xml:space="preserve"> </w:t>
            </w:r>
            <w:proofErr w:type="gramStart"/>
            <w:r>
              <w:t>(</w:t>
            </w:r>
            <w:r>
              <w:rPr>
                <w:spacing w:val="16"/>
              </w:rPr>
              <w:t xml:space="preserve"> </w:t>
            </w:r>
            <w:proofErr w:type="gramEnd"/>
            <w:r>
              <w:t>личностные,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предметные</w:t>
            </w:r>
            <w:r>
              <w:rPr>
                <w:spacing w:val="12"/>
              </w:rPr>
              <w:t xml:space="preserve"> </w:t>
            </w:r>
            <w:r>
              <w:t>результаты),</w:t>
            </w:r>
          </w:p>
          <w:p w:rsidR="00783645" w:rsidRDefault="00E73CF8">
            <w:pPr>
              <w:pStyle w:val="TableParagraph"/>
              <w:spacing w:line="250" w:lineRule="exact"/>
              <w:ind w:right="98"/>
            </w:pPr>
            <w:r>
              <w:t>содержание</w:t>
            </w:r>
            <w:r>
              <w:rPr>
                <w:spacing w:val="34"/>
              </w:rPr>
              <w:t xml:space="preserve"> </w:t>
            </w:r>
            <w:r>
              <w:t>учебного</w:t>
            </w:r>
            <w:r>
              <w:rPr>
                <w:spacing w:val="37"/>
              </w:rPr>
              <w:t xml:space="preserve"> </w:t>
            </w:r>
            <w:r>
              <w:t>предмета</w:t>
            </w:r>
            <w:r>
              <w:rPr>
                <w:spacing w:val="45"/>
              </w:rPr>
              <w:t xml:space="preserve"> </w:t>
            </w:r>
            <w:r>
              <w:t>«Основы</w:t>
            </w:r>
            <w:r>
              <w:rPr>
                <w:spacing w:val="41"/>
              </w:rPr>
              <w:t xml:space="preserve"> </w:t>
            </w:r>
            <w:r>
              <w:t>православной</w:t>
            </w:r>
            <w:r>
              <w:rPr>
                <w:spacing w:val="39"/>
              </w:rPr>
              <w:t xml:space="preserve"> </w:t>
            </w:r>
            <w:r>
              <w:t>культуры</w:t>
            </w:r>
            <w:r>
              <w:rPr>
                <w:spacing w:val="45"/>
              </w:rPr>
              <w:t xml:space="preserve"> </w:t>
            </w:r>
            <w:r>
              <w:t>»,</w:t>
            </w:r>
            <w:r>
              <w:rPr>
                <w:spacing w:val="44"/>
              </w:rPr>
              <w:t xml:space="preserve"> </w:t>
            </w:r>
            <w:r>
              <w:t>тематическое</w:t>
            </w:r>
            <w:r>
              <w:rPr>
                <w:spacing w:val="35"/>
              </w:rPr>
              <w:t xml:space="preserve"> </w:t>
            </w:r>
            <w:r>
              <w:t>планирование,</w:t>
            </w:r>
            <w:r>
              <w:rPr>
                <w:spacing w:val="43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методическое</w:t>
            </w:r>
            <w:r>
              <w:rPr>
                <w:spacing w:val="-1"/>
              </w:rPr>
              <w:t xml:space="preserve"> </w:t>
            </w:r>
            <w:r>
              <w:t>обеспечение 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</w:tc>
      </w:tr>
    </w:tbl>
    <w:p w:rsidR="00E73CF8" w:rsidRDefault="00E73CF8"/>
    <w:sectPr w:rsidR="00E73CF8" w:rsidSect="00783645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711"/>
    <w:multiLevelType w:val="hybridMultilevel"/>
    <w:tmpl w:val="E97E066E"/>
    <w:lvl w:ilvl="0" w:tplc="E6C6EA12">
      <w:numFmt w:val="bullet"/>
      <w:lvlText w:val=""/>
      <w:lvlJc w:val="left"/>
      <w:pPr>
        <w:ind w:left="604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EE84A0">
      <w:numFmt w:val="bullet"/>
      <w:lvlText w:val="•"/>
      <w:lvlJc w:val="left"/>
      <w:pPr>
        <w:ind w:left="1602" w:hanging="361"/>
      </w:pPr>
      <w:rPr>
        <w:rFonts w:hint="default"/>
        <w:lang w:val="ru-RU" w:eastAsia="en-US" w:bidi="ar-SA"/>
      </w:rPr>
    </w:lvl>
    <w:lvl w:ilvl="2" w:tplc="8A869D6E">
      <w:numFmt w:val="bullet"/>
      <w:lvlText w:val="•"/>
      <w:lvlJc w:val="left"/>
      <w:pPr>
        <w:ind w:left="2604" w:hanging="361"/>
      </w:pPr>
      <w:rPr>
        <w:rFonts w:hint="default"/>
        <w:lang w:val="ru-RU" w:eastAsia="en-US" w:bidi="ar-SA"/>
      </w:rPr>
    </w:lvl>
    <w:lvl w:ilvl="3" w:tplc="17F20E98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4" w:tplc="4024162E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48CC0884">
      <w:numFmt w:val="bullet"/>
      <w:lvlText w:val="•"/>
      <w:lvlJc w:val="left"/>
      <w:pPr>
        <w:ind w:left="5610" w:hanging="361"/>
      </w:pPr>
      <w:rPr>
        <w:rFonts w:hint="default"/>
        <w:lang w:val="ru-RU" w:eastAsia="en-US" w:bidi="ar-SA"/>
      </w:rPr>
    </w:lvl>
    <w:lvl w:ilvl="6" w:tplc="EFDC532C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 w:tplc="1CA68618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 w:tplc="D5060204">
      <w:numFmt w:val="bullet"/>
      <w:lvlText w:val="•"/>
      <w:lvlJc w:val="left"/>
      <w:pPr>
        <w:ind w:left="8616" w:hanging="361"/>
      </w:pPr>
      <w:rPr>
        <w:rFonts w:hint="default"/>
        <w:lang w:val="ru-RU" w:eastAsia="en-US" w:bidi="ar-SA"/>
      </w:rPr>
    </w:lvl>
  </w:abstractNum>
  <w:abstractNum w:abstractNumId="1">
    <w:nsid w:val="53BA4DEA"/>
    <w:multiLevelType w:val="hybridMultilevel"/>
    <w:tmpl w:val="A8EE3C18"/>
    <w:lvl w:ilvl="0" w:tplc="CEF4DDCE">
      <w:start w:val="1"/>
      <w:numFmt w:val="decimal"/>
      <w:lvlText w:val="%1."/>
      <w:lvlJc w:val="left"/>
      <w:pPr>
        <w:ind w:left="104" w:hanging="5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62F9EC">
      <w:numFmt w:val="bullet"/>
      <w:lvlText w:val="•"/>
      <w:lvlJc w:val="left"/>
      <w:pPr>
        <w:ind w:left="442" w:hanging="547"/>
      </w:pPr>
      <w:rPr>
        <w:rFonts w:hint="default"/>
        <w:lang w:val="ru-RU" w:eastAsia="en-US" w:bidi="ar-SA"/>
      </w:rPr>
    </w:lvl>
    <w:lvl w:ilvl="2" w:tplc="6BC25BF2">
      <w:numFmt w:val="bullet"/>
      <w:lvlText w:val="•"/>
      <w:lvlJc w:val="left"/>
      <w:pPr>
        <w:ind w:left="785" w:hanging="547"/>
      </w:pPr>
      <w:rPr>
        <w:rFonts w:hint="default"/>
        <w:lang w:val="ru-RU" w:eastAsia="en-US" w:bidi="ar-SA"/>
      </w:rPr>
    </w:lvl>
    <w:lvl w:ilvl="3" w:tplc="AFF6EAC0">
      <w:numFmt w:val="bullet"/>
      <w:lvlText w:val="•"/>
      <w:lvlJc w:val="left"/>
      <w:pPr>
        <w:ind w:left="1128" w:hanging="547"/>
      </w:pPr>
      <w:rPr>
        <w:rFonts w:hint="default"/>
        <w:lang w:val="ru-RU" w:eastAsia="en-US" w:bidi="ar-SA"/>
      </w:rPr>
    </w:lvl>
    <w:lvl w:ilvl="4" w:tplc="5366DEDE">
      <w:numFmt w:val="bullet"/>
      <w:lvlText w:val="•"/>
      <w:lvlJc w:val="left"/>
      <w:pPr>
        <w:ind w:left="1471" w:hanging="547"/>
      </w:pPr>
      <w:rPr>
        <w:rFonts w:hint="default"/>
        <w:lang w:val="ru-RU" w:eastAsia="en-US" w:bidi="ar-SA"/>
      </w:rPr>
    </w:lvl>
    <w:lvl w:ilvl="5" w:tplc="98AEC780">
      <w:numFmt w:val="bullet"/>
      <w:lvlText w:val="•"/>
      <w:lvlJc w:val="left"/>
      <w:pPr>
        <w:ind w:left="1814" w:hanging="547"/>
      </w:pPr>
      <w:rPr>
        <w:rFonts w:hint="default"/>
        <w:lang w:val="ru-RU" w:eastAsia="en-US" w:bidi="ar-SA"/>
      </w:rPr>
    </w:lvl>
    <w:lvl w:ilvl="6" w:tplc="F50EACE4">
      <w:numFmt w:val="bullet"/>
      <w:lvlText w:val="•"/>
      <w:lvlJc w:val="left"/>
      <w:pPr>
        <w:ind w:left="2157" w:hanging="547"/>
      </w:pPr>
      <w:rPr>
        <w:rFonts w:hint="default"/>
        <w:lang w:val="ru-RU" w:eastAsia="en-US" w:bidi="ar-SA"/>
      </w:rPr>
    </w:lvl>
    <w:lvl w:ilvl="7" w:tplc="542693DC">
      <w:numFmt w:val="bullet"/>
      <w:lvlText w:val="•"/>
      <w:lvlJc w:val="left"/>
      <w:pPr>
        <w:ind w:left="2500" w:hanging="547"/>
      </w:pPr>
      <w:rPr>
        <w:rFonts w:hint="default"/>
        <w:lang w:val="ru-RU" w:eastAsia="en-US" w:bidi="ar-SA"/>
      </w:rPr>
    </w:lvl>
    <w:lvl w:ilvl="8" w:tplc="D084D3D2">
      <w:numFmt w:val="bullet"/>
      <w:lvlText w:val="•"/>
      <w:lvlJc w:val="left"/>
      <w:pPr>
        <w:ind w:left="2843" w:hanging="547"/>
      </w:pPr>
      <w:rPr>
        <w:rFonts w:hint="default"/>
        <w:lang w:val="ru-RU" w:eastAsia="en-US" w:bidi="ar-SA"/>
      </w:rPr>
    </w:lvl>
  </w:abstractNum>
  <w:abstractNum w:abstractNumId="2">
    <w:nsid w:val="6D744925"/>
    <w:multiLevelType w:val="hybridMultilevel"/>
    <w:tmpl w:val="C64CF286"/>
    <w:lvl w:ilvl="0" w:tplc="B3788B8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D8F0AE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DFC0629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F6C0DB0C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EB800AD2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96944A4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8F90173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4264749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7A6E3AE0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3645"/>
    <w:rsid w:val="0074250B"/>
    <w:rsid w:val="00783645"/>
    <w:rsid w:val="008A42C8"/>
    <w:rsid w:val="00CD061C"/>
    <w:rsid w:val="00E7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36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64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3645"/>
  </w:style>
  <w:style w:type="paragraph" w:customStyle="1" w:styleId="TableParagraph">
    <w:name w:val="Table Paragraph"/>
    <w:basedOn w:val="a"/>
    <w:uiPriority w:val="1"/>
    <w:qFormat/>
    <w:rsid w:val="00783645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dcterms:created xsi:type="dcterms:W3CDTF">2023-09-24T14:50:00Z</dcterms:created>
  <dcterms:modified xsi:type="dcterms:W3CDTF">2023-09-24T15:25:00Z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